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D3110" w14:textId="03270DEA" w:rsidR="00A435BA" w:rsidRDefault="00A435B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94BBAD7" wp14:editId="09D1D4A3">
            <wp:simplePos x="0" y="0"/>
            <wp:positionH relativeFrom="column">
              <wp:posOffset>4572000</wp:posOffset>
            </wp:positionH>
            <wp:positionV relativeFrom="paragraph">
              <wp:posOffset>-54610</wp:posOffset>
            </wp:positionV>
            <wp:extent cx="2286000" cy="454660"/>
            <wp:effectExtent l="0" t="0" r="0" b="2540"/>
            <wp:wrapNone/>
            <wp:docPr id="176098391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8391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86000" cy="454660"/>
                    </a:xfrm>
                    <a:prstGeom prst="rect">
                      <a:avLst/>
                    </a:prstGeom>
                  </pic:spPr>
                </pic:pic>
              </a:graphicData>
            </a:graphic>
            <wp14:sizeRelH relativeFrom="margin">
              <wp14:pctWidth>0</wp14:pctWidth>
            </wp14:sizeRelH>
            <wp14:sizeRelV relativeFrom="margin">
              <wp14:pctHeight>0</wp14:pctHeight>
            </wp14:sizeRelV>
          </wp:anchor>
        </w:drawing>
      </w:r>
      <w:r w:rsidRPr="00A435BA">
        <w:rPr>
          <w:rFonts w:ascii="Century Gothic" w:hAnsi="Century Gothic"/>
          <w:b/>
          <w:bCs/>
          <w:color w:val="595959" w:themeColor="text1" w:themeTint="A6"/>
          <w:sz w:val="44"/>
          <w:szCs w:val="44"/>
        </w:rPr>
        <w:t>Simple OKR Template Example</w:t>
      </w:r>
    </w:p>
    <w:p w14:paraId="3F8CDE33" w14:textId="77777777" w:rsidR="00A435BA" w:rsidRDefault="00A435BA">
      <w:pPr>
        <w:rPr>
          <w:rFonts w:ascii="Century Gothic" w:hAnsi="Century Gothic"/>
          <w:b/>
          <w:bCs/>
          <w:color w:val="595959" w:themeColor="text1" w:themeTint="A6"/>
        </w:rPr>
      </w:pPr>
    </w:p>
    <w:tbl>
      <w:tblPr>
        <w:tblW w:w="14242" w:type="dxa"/>
        <w:tblLook w:val="04A0" w:firstRow="1" w:lastRow="0" w:firstColumn="1" w:lastColumn="0" w:noHBand="0" w:noVBand="1"/>
      </w:tblPr>
      <w:tblGrid>
        <w:gridCol w:w="2515"/>
        <w:gridCol w:w="810"/>
        <w:gridCol w:w="2180"/>
        <w:gridCol w:w="355"/>
        <w:gridCol w:w="1155"/>
        <w:gridCol w:w="1025"/>
        <w:gridCol w:w="2180"/>
        <w:gridCol w:w="665"/>
        <w:gridCol w:w="152"/>
        <w:gridCol w:w="3205"/>
      </w:tblGrid>
      <w:tr w:rsidR="00A435BA" w:rsidRPr="00A435BA" w14:paraId="0818CD4A" w14:textId="77777777" w:rsidTr="00A435BA">
        <w:trPr>
          <w:gridAfter w:val="2"/>
          <w:wAfter w:w="3357" w:type="dxa"/>
          <w:trHeight w:val="439"/>
        </w:trPr>
        <w:tc>
          <w:tcPr>
            <w:tcW w:w="251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F776AD7" w14:textId="77777777" w:rsidR="00A435BA" w:rsidRPr="00A435BA" w:rsidRDefault="00A435BA" w:rsidP="00A435BA">
            <w:pPr>
              <w:spacing w:after="0" w:line="240" w:lineRule="auto"/>
              <w:ind w:firstLineChars="100" w:firstLine="220"/>
              <w:rPr>
                <w:rFonts w:ascii="Century Gothic" w:eastAsia="Times New Roman" w:hAnsi="Century Gothic" w:cs="Times New Roman"/>
                <w:color w:val="595959"/>
                <w:kern w:val="0"/>
                <w:sz w:val="22"/>
                <w:szCs w:val="22"/>
                <w14:ligatures w14:val="none"/>
              </w:rPr>
            </w:pPr>
            <w:bookmarkStart w:id="0" w:name="RANGE!B3:E18"/>
            <w:r w:rsidRPr="00A435BA">
              <w:rPr>
                <w:rFonts w:ascii="Century Gothic" w:eastAsia="Times New Roman" w:hAnsi="Century Gothic" w:cs="Times New Roman"/>
                <w:color w:val="595959"/>
                <w:kern w:val="0"/>
                <w:sz w:val="22"/>
                <w:szCs w:val="22"/>
                <w14:ligatures w14:val="none"/>
              </w:rPr>
              <w:t>Prepared By</w:t>
            </w:r>
            <w:bookmarkEnd w:id="0"/>
          </w:p>
        </w:tc>
        <w:tc>
          <w:tcPr>
            <w:tcW w:w="8370" w:type="dxa"/>
            <w:gridSpan w:val="7"/>
            <w:tcBorders>
              <w:top w:val="single" w:sz="4" w:space="0" w:color="BFBFBF"/>
              <w:left w:val="nil"/>
              <w:bottom w:val="single" w:sz="4" w:space="0" w:color="BFBFBF"/>
              <w:right w:val="single" w:sz="4" w:space="0" w:color="BFBFBF"/>
            </w:tcBorders>
            <w:vAlign w:val="center"/>
            <w:hideMark/>
          </w:tcPr>
          <w:p w14:paraId="734A6530" w14:textId="2D1C1593"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Alexandra Mattson – Software Division</w:t>
            </w:r>
          </w:p>
        </w:tc>
      </w:tr>
      <w:tr w:rsidR="00A435BA" w:rsidRPr="00A435BA" w14:paraId="1D7D52CC"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3A884442"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Timeframe</w:t>
            </w:r>
          </w:p>
        </w:tc>
        <w:tc>
          <w:tcPr>
            <w:tcW w:w="8370" w:type="dxa"/>
            <w:gridSpan w:val="7"/>
            <w:tcBorders>
              <w:top w:val="single" w:sz="4" w:space="0" w:color="BFBFBF"/>
              <w:left w:val="nil"/>
              <w:bottom w:val="single" w:sz="4" w:space="0" w:color="BFBFBF"/>
              <w:right w:val="single" w:sz="4" w:space="0" w:color="BFBFBF"/>
            </w:tcBorders>
            <w:vAlign w:val="center"/>
            <w:hideMark/>
          </w:tcPr>
          <w:p w14:paraId="18AF708B"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Quarter 3 20XX</w:t>
            </w:r>
          </w:p>
        </w:tc>
      </w:tr>
      <w:tr w:rsidR="00A435BA" w:rsidRPr="00A435BA" w14:paraId="284D0421"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6BDE2ED4"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Start Date</w:t>
            </w:r>
          </w:p>
        </w:tc>
        <w:tc>
          <w:tcPr>
            <w:tcW w:w="8370" w:type="dxa"/>
            <w:gridSpan w:val="7"/>
            <w:tcBorders>
              <w:top w:val="single" w:sz="4" w:space="0" w:color="BFBFBF"/>
              <w:left w:val="nil"/>
              <w:bottom w:val="single" w:sz="4" w:space="0" w:color="BFBFBF"/>
              <w:right w:val="single" w:sz="4" w:space="0" w:color="BFBFBF"/>
            </w:tcBorders>
            <w:vAlign w:val="center"/>
            <w:hideMark/>
          </w:tcPr>
          <w:p w14:paraId="45B7693C"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MM/DD/YY</w:t>
            </w:r>
          </w:p>
        </w:tc>
      </w:tr>
      <w:tr w:rsidR="00A435BA" w:rsidRPr="00A435BA" w14:paraId="6D35D70F"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2DA43DF5"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End Date</w:t>
            </w:r>
          </w:p>
        </w:tc>
        <w:tc>
          <w:tcPr>
            <w:tcW w:w="8370" w:type="dxa"/>
            <w:gridSpan w:val="7"/>
            <w:tcBorders>
              <w:top w:val="single" w:sz="4" w:space="0" w:color="BFBFBF"/>
              <w:left w:val="nil"/>
              <w:bottom w:val="single" w:sz="4" w:space="0" w:color="BFBFBF"/>
              <w:right w:val="single" w:sz="4" w:space="0" w:color="BFBFBF"/>
            </w:tcBorders>
            <w:vAlign w:val="center"/>
            <w:hideMark/>
          </w:tcPr>
          <w:p w14:paraId="10E99CEC"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MM/DD/YY</w:t>
            </w:r>
          </w:p>
        </w:tc>
      </w:tr>
      <w:tr w:rsidR="00A435BA" w:rsidRPr="00A435BA" w14:paraId="6169137A"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458845AC"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Owner</w:t>
            </w:r>
          </w:p>
        </w:tc>
        <w:tc>
          <w:tcPr>
            <w:tcW w:w="8370" w:type="dxa"/>
            <w:gridSpan w:val="7"/>
            <w:tcBorders>
              <w:top w:val="single" w:sz="4" w:space="0" w:color="BFBFBF"/>
              <w:left w:val="nil"/>
              <w:bottom w:val="single" w:sz="4" w:space="0" w:color="BFBFBF"/>
              <w:right w:val="single" w:sz="4" w:space="0" w:color="BFBFBF"/>
            </w:tcBorders>
            <w:vAlign w:val="center"/>
            <w:hideMark/>
          </w:tcPr>
          <w:p w14:paraId="17E5AEA1"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Brian Gorman – Product Manager</w:t>
            </w:r>
          </w:p>
        </w:tc>
      </w:tr>
      <w:tr w:rsidR="00A435BA" w:rsidRPr="00A435BA" w14:paraId="1688C3CB" w14:textId="77777777" w:rsidTr="00A435BA">
        <w:trPr>
          <w:trHeight w:val="330"/>
        </w:trPr>
        <w:tc>
          <w:tcPr>
            <w:tcW w:w="5860" w:type="dxa"/>
            <w:gridSpan w:val="4"/>
            <w:tcBorders>
              <w:top w:val="nil"/>
              <w:left w:val="nil"/>
              <w:bottom w:val="nil"/>
              <w:right w:val="nil"/>
            </w:tcBorders>
            <w:noWrap/>
            <w:vAlign w:val="bottom"/>
            <w:hideMark/>
          </w:tcPr>
          <w:p w14:paraId="171D29FB" w14:textId="77777777" w:rsidR="00A435BA" w:rsidRPr="00A435BA" w:rsidRDefault="00A435BA" w:rsidP="00A435BA">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180" w:type="dxa"/>
            <w:gridSpan w:val="2"/>
            <w:tcBorders>
              <w:top w:val="nil"/>
              <w:left w:val="nil"/>
              <w:bottom w:val="nil"/>
              <w:right w:val="nil"/>
            </w:tcBorders>
            <w:noWrap/>
            <w:vAlign w:val="bottom"/>
            <w:hideMark/>
          </w:tcPr>
          <w:p w14:paraId="54E042EC"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noWrap/>
            <w:vAlign w:val="bottom"/>
            <w:hideMark/>
          </w:tcPr>
          <w:p w14:paraId="3A742F2D"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1642AA37"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r>
      <w:tr w:rsidR="00A435BA" w:rsidRPr="00A435BA" w14:paraId="734EFDEC" w14:textId="77777777" w:rsidTr="00A435BA">
        <w:trPr>
          <w:trHeight w:val="480"/>
        </w:trPr>
        <w:tc>
          <w:tcPr>
            <w:tcW w:w="5860" w:type="dxa"/>
            <w:gridSpan w:val="4"/>
            <w:tcBorders>
              <w:top w:val="nil"/>
              <w:left w:val="nil"/>
              <w:bottom w:val="nil"/>
              <w:right w:val="nil"/>
            </w:tcBorders>
            <w:noWrap/>
            <w:vAlign w:val="bottom"/>
            <w:hideMark/>
          </w:tcPr>
          <w:p w14:paraId="17CC04FC" w14:textId="77777777" w:rsidR="00A435BA" w:rsidRPr="00A435BA" w:rsidRDefault="00A435BA" w:rsidP="00A435BA">
            <w:pPr>
              <w:spacing w:after="0" w:line="240" w:lineRule="auto"/>
              <w:rPr>
                <w:rFonts w:ascii="Century Gothic" w:eastAsia="Times New Roman" w:hAnsi="Century Gothic" w:cs="Times New Roman"/>
                <w:color w:val="595959"/>
                <w:kern w:val="0"/>
                <w:sz w:val="36"/>
                <w:szCs w:val="36"/>
                <w14:ligatures w14:val="none"/>
              </w:rPr>
            </w:pPr>
            <w:r w:rsidRPr="00A435BA">
              <w:rPr>
                <w:rFonts w:ascii="Century Gothic" w:eastAsia="Times New Roman" w:hAnsi="Century Gothic" w:cs="Times New Roman"/>
                <w:color w:val="595959"/>
                <w:kern w:val="0"/>
                <w:sz w:val="36"/>
                <w:szCs w:val="36"/>
                <w14:ligatures w14:val="none"/>
              </w:rPr>
              <w:t>Objective</w:t>
            </w:r>
          </w:p>
        </w:tc>
        <w:tc>
          <w:tcPr>
            <w:tcW w:w="2180" w:type="dxa"/>
            <w:gridSpan w:val="2"/>
            <w:tcBorders>
              <w:top w:val="nil"/>
              <w:left w:val="nil"/>
              <w:bottom w:val="nil"/>
              <w:right w:val="nil"/>
            </w:tcBorders>
            <w:noWrap/>
            <w:vAlign w:val="bottom"/>
            <w:hideMark/>
          </w:tcPr>
          <w:p w14:paraId="08E800E8" w14:textId="77777777" w:rsidR="00A435BA" w:rsidRPr="00A435BA" w:rsidRDefault="00A435BA" w:rsidP="00A435BA">
            <w:pPr>
              <w:spacing w:after="0" w:line="240" w:lineRule="auto"/>
              <w:rPr>
                <w:rFonts w:ascii="Century Gothic" w:eastAsia="Times New Roman" w:hAnsi="Century Gothic" w:cs="Times New Roman"/>
                <w:color w:val="595959"/>
                <w:kern w:val="0"/>
                <w:sz w:val="36"/>
                <w:szCs w:val="36"/>
                <w14:ligatures w14:val="none"/>
              </w:rPr>
            </w:pPr>
          </w:p>
        </w:tc>
        <w:tc>
          <w:tcPr>
            <w:tcW w:w="2180" w:type="dxa"/>
            <w:tcBorders>
              <w:top w:val="nil"/>
              <w:left w:val="nil"/>
              <w:bottom w:val="nil"/>
              <w:right w:val="nil"/>
            </w:tcBorders>
            <w:noWrap/>
            <w:vAlign w:val="bottom"/>
            <w:hideMark/>
          </w:tcPr>
          <w:p w14:paraId="47777117"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4C3A4AA8"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r>
      <w:tr w:rsidR="00A435BA" w:rsidRPr="00A435BA" w14:paraId="45614251" w14:textId="77777777" w:rsidTr="00A435BA">
        <w:trPr>
          <w:gridAfter w:val="2"/>
          <w:wAfter w:w="3357" w:type="dxa"/>
          <w:trHeight w:val="1500"/>
        </w:trPr>
        <w:tc>
          <w:tcPr>
            <w:tcW w:w="10885" w:type="dxa"/>
            <w:gridSpan w:val="8"/>
            <w:tcBorders>
              <w:top w:val="nil"/>
              <w:left w:val="single" w:sz="12" w:space="0" w:color="BFBFBF"/>
              <w:bottom w:val="nil"/>
              <w:right w:val="nil"/>
            </w:tcBorders>
            <w:shd w:val="clear" w:color="000000" w:fill="DAE9F8"/>
            <w:vAlign w:val="center"/>
            <w:hideMark/>
          </w:tcPr>
          <w:p w14:paraId="38704058"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Launch the new EV-charging station management dashboard to improve customer usability and operational efficiency.</w:t>
            </w:r>
          </w:p>
        </w:tc>
      </w:tr>
      <w:tr w:rsidR="00A435BA" w:rsidRPr="00A435BA" w14:paraId="7C612B12" w14:textId="77777777" w:rsidTr="00A435BA">
        <w:trPr>
          <w:trHeight w:val="330"/>
        </w:trPr>
        <w:tc>
          <w:tcPr>
            <w:tcW w:w="5860" w:type="dxa"/>
            <w:gridSpan w:val="4"/>
            <w:tcBorders>
              <w:top w:val="nil"/>
              <w:left w:val="nil"/>
              <w:bottom w:val="nil"/>
              <w:right w:val="nil"/>
            </w:tcBorders>
            <w:noWrap/>
            <w:vAlign w:val="bottom"/>
            <w:hideMark/>
          </w:tcPr>
          <w:p w14:paraId="3F39E8CE" w14:textId="77777777" w:rsidR="00A435BA" w:rsidRPr="00A435BA" w:rsidRDefault="00A435BA" w:rsidP="00A435BA">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180" w:type="dxa"/>
            <w:gridSpan w:val="2"/>
            <w:tcBorders>
              <w:top w:val="nil"/>
              <w:left w:val="nil"/>
              <w:bottom w:val="nil"/>
              <w:right w:val="nil"/>
            </w:tcBorders>
            <w:noWrap/>
            <w:vAlign w:val="bottom"/>
            <w:hideMark/>
          </w:tcPr>
          <w:p w14:paraId="2BA4F656"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noWrap/>
            <w:vAlign w:val="bottom"/>
            <w:hideMark/>
          </w:tcPr>
          <w:p w14:paraId="728B105D"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5BFFB8CB"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r>
      <w:tr w:rsidR="00A435BA" w:rsidRPr="00A435BA" w14:paraId="75722C6F" w14:textId="77777777" w:rsidTr="00A435BA">
        <w:trPr>
          <w:trHeight w:val="495"/>
        </w:trPr>
        <w:tc>
          <w:tcPr>
            <w:tcW w:w="5860" w:type="dxa"/>
            <w:gridSpan w:val="4"/>
            <w:tcBorders>
              <w:top w:val="nil"/>
              <w:left w:val="nil"/>
              <w:bottom w:val="nil"/>
              <w:right w:val="nil"/>
            </w:tcBorders>
            <w:noWrap/>
            <w:vAlign w:val="bottom"/>
            <w:hideMark/>
          </w:tcPr>
          <w:p w14:paraId="36BE3DE3" w14:textId="77777777" w:rsidR="00A435BA" w:rsidRPr="00A435BA" w:rsidRDefault="00A435BA" w:rsidP="00A435BA">
            <w:pPr>
              <w:spacing w:after="0" w:line="240" w:lineRule="auto"/>
              <w:rPr>
                <w:rFonts w:ascii="Century Gothic" w:eastAsia="Times New Roman" w:hAnsi="Century Gothic" w:cs="Times New Roman"/>
                <w:color w:val="595959"/>
                <w:kern w:val="0"/>
                <w:sz w:val="36"/>
                <w:szCs w:val="36"/>
                <w14:ligatures w14:val="none"/>
              </w:rPr>
            </w:pPr>
            <w:r w:rsidRPr="00A435BA">
              <w:rPr>
                <w:rFonts w:ascii="Century Gothic" w:eastAsia="Times New Roman" w:hAnsi="Century Gothic" w:cs="Times New Roman"/>
                <w:color w:val="595959"/>
                <w:kern w:val="0"/>
                <w:sz w:val="36"/>
                <w:szCs w:val="36"/>
                <w14:ligatures w14:val="none"/>
              </w:rPr>
              <w:t>Key Results</w:t>
            </w:r>
          </w:p>
        </w:tc>
        <w:tc>
          <w:tcPr>
            <w:tcW w:w="2180" w:type="dxa"/>
            <w:gridSpan w:val="2"/>
            <w:tcBorders>
              <w:top w:val="nil"/>
              <w:left w:val="nil"/>
              <w:bottom w:val="nil"/>
              <w:right w:val="nil"/>
            </w:tcBorders>
            <w:noWrap/>
            <w:vAlign w:val="bottom"/>
            <w:hideMark/>
          </w:tcPr>
          <w:p w14:paraId="3B58FA1E" w14:textId="77777777" w:rsidR="00A435BA" w:rsidRPr="00A435BA" w:rsidRDefault="00A435BA" w:rsidP="00A435BA">
            <w:pPr>
              <w:spacing w:after="0" w:line="240" w:lineRule="auto"/>
              <w:rPr>
                <w:rFonts w:ascii="Century Gothic" w:eastAsia="Times New Roman" w:hAnsi="Century Gothic" w:cs="Times New Roman"/>
                <w:color w:val="595959"/>
                <w:kern w:val="0"/>
                <w:sz w:val="36"/>
                <w:szCs w:val="36"/>
                <w14:ligatures w14:val="none"/>
              </w:rPr>
            </w:pPr>
          </w:p>
        </w:tc>
        <w:tc>
          <w:tcPr>
            <w:tcW w:w="2180" w:type="dxa"/>
            <w:tcBorders>
              <w:top w:val="nil"/>
              <w:left w:val="nil"/>
              <w:bottom w:val="nil"/>
              <w:right w:val="nil"/>
            </w:tcBorders>
            <w:noWrap/>
            <w:vAlign w:val="bottom"/>
            <w:hideMark/>
          </w:tcPr>
          <w:p w14:paraId="5F8023C4"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51E9125C" w14:textId="77777777" w:rsidR="00A435BA" w:rsidRPr="00A435BA" w:rsidRDefault="00A435BA" w:rsidP="00A435BA">
            <w:pPr>
              <w:spacing w:after="0" w:line="240" w:lineRule="auto"/>
              <w:rPr>
                <w:rFonts w:ascii="Times New Roman" w:eastAsia="Times New Roman" w:hAnsi="Times New Roman" w:cs="Times New Roman"/>
                <w:kern w:val="0"/>
                <w:sz w:val="20"/>
                <w:szCs w:val="20"/>
                <w14:ligatures w14:val="none"/>
              </w:rPr>
            </w:pPr>
          </w:p>
        </w:tc>
      </w:tr>
      <w:tr w:rsidR="00A435BA" w:rsidRPr="00A435BA" w14:paraId="1EBE8044" w14:textId="77777777" w:rsidTr="00A435BA">
        <w:trPr>
          <w:gridAfter w:val="1"/>
          <w:wAfter w:w="3205" w:type="dxa"/>
          <w:trHeight w:val="1125"/>
        </w:trPr>
        <w:tc>
          <w:tcPr>
            <w:tcW w:w="3325" w:type="dxa"/>
            <w:gridSpan w:val="2"/>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381F966F"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Key Result</w:t>
            </w:r>
          </w:p>
        </w:tc>
        <w:tc>
          <w:tcPr>
            <w:tcW w:w="2180" w:type="dxa"/>
            <w:tcBorders>
              <w:top w:val="single" w:sz="4" w:space="0" w:color="BFBFBF"/>
              <w:left w:val="nil"/>
              <w:bottom w:val="single" w:sz="12" w:space="0" w:color="BFBFBF"/>
              <w:right w:val="single" w:sz="4" w:space="0" w:color="BFBFBF"/>
            </w:tcBorders>
            <w:shd w:val="clear" w:color="000000" w:fill="F2F2F2"/>
            <w:vAlign w:val="center"/>
            <w:hideMark/>
          </w:tcPr>
          <w:p w14:paraId="2EDB00C2"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Score / Status</w:t>
            </w:r>
            <w:r w:rsidRPr="00A435BA">
              <w:rPr>
                <w:rFonts w:ascii="Century Gothic" w:eastAsia="Times New Roman" w:hAnsi="Century Gothic" w:cs="Times New Roman"/>
                <w:color w:val="595959"/>
                <w:kern w:val="0"/>
                <w:sz w:val="22"/>
                <w:szCs w:val="22"/>
                <w14:ligatures w14:val="none"/>
              </w:rPr>
              <w:br/>
            </w:r>
            <w:r w:rsidRPr="00A435BA">
              <w:rPr>
                <w:rFonts w:ascii="Century Gothic" w:eastAsia="Times New Roman" w:hAnsi="Century Gothic" w:cs="Times New Roman"/>
                <w:b/>
                <w:bCs/>
                <w:color w:val="595959"/>
                <w:kern w:val="0"/>
                <w:sz w:val="18"/>
                <w:szCs w:val="18"/>
                <w14:ligatures w14:val="none"/>
              </w:rPr>
              <w:t xml:space="preserve">0.0–1.0 score </w:t>
            </w:r>
            <w:r w:rsidRPr="00A435BA">
              <w:rPr>
                <w:rFonts w:ascii="Century Gothic" w:eastAsia="Times New Roman" w:hAnsi="Century Gothic" w:cs="Times New Roman"/>
                <w:b/>
                <w:bCs/>
                <w:color w:val="595959"/>
                <w:kern w:val="0"/>
                <w:sz w:val="18"/>
                <w:szCs w:val="18"/>
                <w14:ligatures w14:val="none"/>
              </w:rPr>
              <w:br/>
              <w:t>or status label</w:t>
            </w:r>
          </w:p>
        </w:tc>
        <w:tc>
          <w:tcPr>
            <w:tcW w:w="1510" w:type="dxa"/>
            <w:gridSpan w:val="2"/>
            <w:tcBorders>
              <w:top w:val="single" w:sz="4" w:space="0" w:color="BFBFBF"/>
              <w:left w:val="nil"/>
              <w:bottom w:val="single" w:sz="12" w:space="0" w:color="BFBFBF"/>
              <w:right w:val="single" w:sz="4" w:space="0" w:color="BFBFBF"/>
            </w:tcBorders>
            <w:shd w:val="clear" w:color="000000" w:fill="F2F2F2"/>
            <w:noWrap/>
            <w:vAlign w:val="center"/>
            <w:hideMark/>
          </w:tcPr>
          <w:p w14:paraId="22B8E38D"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Due Date</w:t>
            </w:r>
          </w:p>
        </w:tc>
        <w:tc>
          <w:tcPr>
            <w:tcW w:w="4022" w:type="dxa"/>
            <w:gridSpan w:val="4"/>
            <w:tcBorders>
              <w:top w:val="single" w:sz="4" w:space="0" w:color="BFBFBF"/>
              <w:left w:val="nil"/>
              <w:bottom w:val="single" w:sz="12" w:space="0" w:color="BFBFBF"/>
              <w:right w:val="single" w:sz="4" w:space="0" w:color="BFBFBF"/>
            </w:tcBorders>
            <w:shd w:val="clear" w:color="000000" w:fill="F2F2F2"/>
            <w:noWrap/>
            <w:vAlign w:val="center"/>
            <w:hideMark/>
          </w:tcPr>
          <w:p w14:paraId="29FE603B" w14:textId="77777777" w:rsidR="00A435BA" w:rsidRPr="00A435BA" w:rsidRDefault="00A435BA" w:rsidP="00A435BA">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Additional Notes</w:t>
            </w:r>
          </w:p>
        </w:tc>
      </w:tr>
      <w:tr w:rsidR="00A435BA" w:rsidRPr="00A435BA" w14:paraId="175E870D"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hideMark/>
          </w:tcPr>
          <w:p w14:paraId="0D4B7976"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Achieve a 25% reduction in customer support tickets related to dashboard navigation.</w:t>
            </w:r>
          </w:p>
        </w:tc>
        <w:tc>
          <w:tcPr>
            <w:tcW w:w="2180" w:type="dxa"/>
            <w:tcBorders>
              <w:top w:val="nil"/>
              <w:left w:val="nil"/>
              <w:bottom w:val="single" w:sz="4" w:space="0" w:color="BFBFBF"/>
              <w:right w:val="single" w:sz="4" w:space="0" w:color="BFBFBF"/>
            </w:tcBorders>
            <w:vAlign w:val="center"/>
            <w:hideMark/>
          </w:tcPr>
          <w:p w14:paraId="237F65A8"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In Progress – 15% reduction achieved by mid-August.</w:t>
            </w:r>
          </w:p>
        </w:tc>
        <w:tc>
          <w:tcPr>
            <w:tcW w:w="1510" w:type="dxa"/>
            <w:gridSpan w:val="2"/>
            <w:tcBorders>
              <w:top w:val="nil"/>
              <w:left w:val="nil"/>
              <w:bottom w:val="single" w:sz="4" w:space="0" w:color="BFBFBF"/>
              <w:right w:val="single" w:sz="4" w:space="0" w:color="BFBFBF"/>
            </w:tcBorders>
            <w:vAlign w:val="center"/>
            <w:hideMark/>
          </w:tcPr>
          <w:p w14:paraId="696BA3F0"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MM/DD/YY</w:t>
            </w:r>
          </w:p>
        </w:tc>
        <w:tc>
          <w:tcPr>
            <w:tcW w:w="4022" w:type="dxa"/>
            <w:gridSpan w:val="4"/>
            <w:tcBorders>
              <w:top w:val="nil"/>
              <w:left w:val="nil"/>
              <w:bottom w:val="single" w:sz="4" w:space="0" w:color="BFBFBF"/>
              <w:right w:val="single" w:sz="4" w:space="0" w:color="BFBFBF"/>
            </w:tcBorders>
            <w:vAlign w:val="center"/>
            <w:hideMark/>
          </w:tcPr>
          <w:p w14:paraId="617D1A15" w14:textId="5A52914F"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65BA663A"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hideMark/>
          </w:tcPr>
          <w:p w14:paraId="206FB506"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Complete integration of live station status updates for 100% of networked chargers.</w:t>
            </w:r>
          </w:p>
        </w:tc>
        <w:tc>
          <w:tcPr>
            <w:tcW w:w="2180" w:type="dxa"/>
            <w:tcBorders>
              <w:top w:val="nil"/>
              <w:left w:val="nil"/>
              <w:bottom w:val="single" w:sz="4" w:space="0" w:color="BFBFBF"/>
              <w:right w:val="single" w:sz="4" w:space="0" w:color="BFBFBF"/>
            </w:tcBorders>
            <w:vAlign w:val="center"/>
            <w:hideMark/>
          </w:tcPr>
          <w:p w14:paraId="78805C9A"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On Track – Integration at 82% completion.</w:t>
            </w:r>
          </w:p>
        </w:tc>
        <w:tc>
          <w:tcPr>
            <w:tcW w:w="1510" w:type="dxa"/>
            <w:gridSpan w:val="2"/>
            <w:tcBorders>
              <w:top w:val="nil"/>
              <w:left w:val="nil"/>
              <w:bottom w:val="single" w:sz="4" w:space="0" w:color="BFBFBF"/>
              <w:right w:val="single" w:sz="4" w:space="0" w:color="BFBFBF"/>
            </w:tcBorders>
            <w:vAlign w:val="center"/>
            <w:hideMark/>
          </w:tcPr>
          <w:p w14:paraId="6F6D6D57"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MM/DD/YY</w:t>
            </w:r>
          </w:p>
        </w:tc>
        <w:tc>
          <w:tcPr>
            <w:tcW w:w="4022" w:type="dxa"/>
            <w:gridSpan w:val="4"/>
            <w:tcBorders>
              <w:top w:val="nil"/>
              <w:left w:val="nil"/>
              <w:bottom w:val="single" w:sz="4" w:space="0" w:color="BFBFBF"/>
              <w:right w:val="single" w:sz="4" w:space="0" w:color="BFBFBF"/>
            </w:tcBorders>
            <w:vAlign w:val="center"/>
            <w:hideMark/>
          </w:tcPr>
          <w:p w14:paraId="540883F0" w14:textId="0F1A42D1"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 xml:space="preserve">An API vendor update delayed live integration. To meet the target, we adjusted the testing schedule to include an extra session in late September. Training materials are scheduled for early release to the </w:t>
            </w:r>
            <w:r w:rsidRPr="00A435BA">
              <w:rPr>
                <w:rFonts w:ascii="Century Gothic" w:eastAsia="Times New Roman" w:hAnsi="Century Gothic" w:cs="Times New Roman"/>
                <w:color w:val="595959"/>
                <w:kern w:val="0"/>
                <w:sz w:val="18"/>
                <w:szCs w:val="18"/>
                <w14:ligatures w14:val="none"/>
              </w:rPr>
              <w:t>customer service team.</w:t>
            </w:r>
          </w:p>
        </w:tc>
      </w:tr>
      <w:tr w:rsidR="00A435BA" w:rsidRPr="00A435BA" w14:paraId="217F21BC"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hideMark/>
          </w:tcPr>
          <w:p w14:paraId="3AF0A952"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Maintain 99.5% uptime on dashboard services throughout the quarter.</w:t>
            </w:r>
          </w:p>
        </w:tc>
        <w:tc>
          <w:tcPr>
            <w:tcW w:w="2180" w:type="dxa"/>
            <w:tcBorders>
              <w:top w:val="nil"/>
              <w:left w:val="nil"/>
              <w:bottom w:val="single" w:sz="4" w:space="0" w:color="BFBFBF"/>
              <w:right w:val="single" w:sz="4" w:space="0" w:color="BFBFBF"/>
            </w:tcBorders>
            <w:vAlign w:val="center"/>
            <w:hideMark/>
          </w:tcPr>
          <w:p w14:paraId="3D9C77FF"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Complete – 99.8% uptime maintained.</w:t>
            </w:r>
          </w:p>
        </w:tc>
        <w:tc>
          <w:tcPr>
            <w:tcW w:w="1510" w:type="dxa"/>
            <w:gridSpan w:val="2"/>
            <w:tcBorders>
              <w:top w:val="nil"/>
              <w:left w:val="nil"/>
              <w:bottom w:val="single" w:sz="4" w:space="0" w:color="BFBFBF"/>
              <w:right w:val="single" w:sz="4" w:space="0" w:color="BFBFBF"/>
            </w:tcBorders>
            <w:vAlign w:val="center"/>
            <w:hideMark/>
          </w:tcPr>
          <w:p w14:paraId="36B436DF"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MM/DD/YY</w:t>
            </w:r>
          </w:p>
        </w:tc>
        <w:tc>
          <w:tcPr>
            <w:tcW w:w="4022" w:type="dxa"/>
            <w:gridSpan w:val="4"/>
            <w:tcBorders>
              <w:top w:val="nil"/>
              <w:left w:val="nil"/>
              <w:bottom w:val="single" w:sz="4" w:space="0" w:color="BFBFBF"/>
              <w:right w:val="single" w:sz="4" w:space="0" w:color="BFBFBF"/>
            </w:tcBorders>
            <w:vAlign w:val="center"/>
            <w:hideMark/>
          </w:tcPr>
          <w:p w14:paraId="3AA9DC8F" w14:textId="2C9D6149"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1F2E42B6"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hideMark/>
          </w:tcPr>
          <w:p w14:paraId="253DDD39"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Conduct usability testing sessions with at least 30 external users before launch.</w:t>
            </w:r>
          </w:p>
        </w:tc>
        <w:tc>
          <w:tcPr>
            <w:tcW w:w="2180" w:type="dxa"/>
            <w:tcBorders>
              <w:top w:val="nil"/>
              <w:left w:val="nil"/>
              <w:bottom w:val="single" w:sz="4" w:space="0" w:color="BFBFBF"/>
              <w:right w:val="single" w:sz="4" w:space="0" w:color="BFBFBF"/>
            </w:tcBorders>
            <w:vAlign w:val="center"/>
            <w:hideMark/>
          </w:tcPr>
          <w:p w14:paraId="515CA8D3"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At Risk – 18 of 30 usability tests completed.</w:t>
            </w:r>
          </w:p>
        </w:tc>
        <w:tc>
          <w:tcPr>
            <w:tcW w:w="1510" w:type="dxa"/>
            <w:gridSpan w:val="2"/>
            <w:tcBorders>
              <w:top w:val="nil"/>
              <w:left w:val="nil"/>
              <w:bottom w:val="single" w:sz="4" w:space="0" w:color="BFBFBF"/>
              <w:right w:val="single" w:sz="4" w:space="0" w:color="BFBFBF"/>
            </w:tcBorders>
            <w:vAlign w:val="center"/>
            <w:hideMark/>
          </w:tcPr>
          <w:p w14:paraId="6AC58DAD"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MM/DD/YY</w:t>
            </w:r>
          </w:p>
        </w:tc>
        <w:tc>
          <w:tcPr>
            <w:tcW w:w="4022" w:type="dxa"/>
            <w:gridSpan w:val="4"/>
            <w:tcBorders>
              <w:top w:val="nil"/>
              <w:left w:val="nil"/>
              <w:bottom w:val="single" w:sz="4" w:space="0" w:color="BFBFBF"/>
              <w:right w:val="single" w:sz="4" w:space="0" w:color="BFBFBF"/>
            </w:tcBorders>
            <w:vAlign w:val="center"/>
            <w:hideMark/>
          </w:tcPr>
          <w:p w14:paraId="37D91CAF" w14:textId="2CAA025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275E0206"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hideMark/>
          </w:tcPr>
          <w:p w14:paraId="4CC2117D"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Publish a step-by-step online help guide and video tutorial for dashboard features.</w:t>
            </w:r>
          </w:p>
        </w:tc>
        <w:tc>
          <w:tcPr>
            <w:tcW w:w="2180" w:type="dxa"/>
            <w:tcBorders>
              <w:top w:val="nil"/>
              <w:left w:val="nil"/>
              <w:bottom w:val="single" w:sz="4" w:space="0" w:color="BFBFBF"/>
              <w:right w:val="single" w:sz="4" w:space="0" w:color="BFBFBF"/>
            </w:tcBorders>
            <w:vAlign w:val="center"/>
            <w:hideMark/>
          </w:tcPr>
          <w:p w14:paraId="4C25CC4A" w14:textId="77777777"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In Progress – Draft help guide completed; video script in review.</w:t>
            </w:r>
          </w:p>
        </w:tc>
        <w:tc>
          <w:tcPr>
            <w:tcW w:w="1510" w:type="dxa"/>
            <w:gridSpan w:val="2"/>
            <w:tcBorders>
              <w:top w:val="nil"/>
              <w:left w:val="nil"/>
              <w:bottom w:val="single" w:sz="4" w:space="0" w:color="BFBFBF"/>
              <w:right w:val="single" w:sz="4" w:space="0" w:color="BFBFBF"/>
            </w:tcBorders>
            <w:vAlign w:val="center"/>
            <w:hideMark/>
          </w:tcPr>
          <w:p w14:paraId="611B1197" w14:textId="77777777" w:rsidR="00A435BA" w:rsidRPr="00A435BA" w:rsidRDefault="00A435BA" w:rsidP="00A435BA">
            <w:pPr>
              <w:spacing w:after="0" w:line="240" w:lineRule="auto"/>
              <w:jc w:val="center"/>
              <w:rPr>
                <w:rFonts w:ascii="Century Gothic" w:eastAsia="Times New Roman" w:hAnsi="Century Gothic" w:cs="Times New Roman"/>
                <w:color w:val="595959"/>
                <w:kern w:val="0"/>
                <w:sz w:val="18"/>
                <w:szCs w:val="18"/>
                <w14:ligatures w14:val="none"/>
              </w:rPr>
            </w:pPr>
            <w:r w:rsidRPr="00A435BA">
              <w:rPr>
                <w:rFonts w:ascii="Century Gothic" w:eastAsia="Times New Roman" w:hAnsi="Century Gothic" w:cs="Times New Roman"/>
                <w:color w:val="595959"/>
                <w:kern w:val="0"/>
                <w:sz w:val="18"/>
                <w:szCs w:val="18"/>
                <w14:ligatures w14:val="none"/>
              </w:rPr>
              <w:t>MM/DD/YY</w:t>
            </w:r>
          </w:p>
        </w:tc>
        <w:tc>
          <w:tcPr>
            <w:tcW w:w="4022" w:type="dxa"/>
            <w:gridSpan w:val="4"/>
            <w:tcBorders>
              <w:top w:val="nil"/>
              <w:left w:val="nil"/>
              <w:bottom w:val="single" w:sz="4" w:space="0" w:color="BFBFBF"/>
              <w:right w:val="single" w:sz="4" w:space="0" w:color="BFBFBF"/>
            </w:tcBorders>
            <w:vAlign w:val="center"/>
            <w:hideMark/>
          </w:tcPr>
          <w:p w14:paraId="667EBE78" w14:textId="11288EC3" w:rsidR="00A435BA" w:rsidRPr="00A435BA" w:rsidRDefault="00A435BA" w:rsidP="00A435BA">
            <w:pPr>
              <w:spacing w:after="0" w:line="240" w:lineRule="auto"/>
              <w:rPr>
                <w:rFonts w:ascii="Century Gothic" w:eastAsia="Times New Roman" w:hAnsi="Century Gothic" w:cs="Times New Roman"/>
                <w:color w:val="595959"/>
                <w:kern w:val="0"/>
                <w:sz w:val="18"/>
                <w:szCs w:val="18"/>
                <w14:ligatures w14:val="none"/>
              </w:rPr>
            </w:pPr>
          </w:p>
        </w:tc>
      </w:tr>
    </w:tbl>
    <w:p w14:paraId="03E09A67" w14:textId="4110CA0D" w:rsidR="00A435BA" w:rsidRDefault="00A435BA">
      <w:pPr>
        <w:rPr>
          <w:rFonts w:ascii="Century Gothic" w:hAnsi="Century Gothic"/>
          <w:b/>
          <w:bCs/>
          <w:color w:val="595959" w:themeColor="text1" w:themeTint="A6"/>
        </w:rPr>
      </w:pPr>
    </w:p>
    <w:p w14:paraId="5EBBD0E2" w14:textId="3B5BD20A" w:rsidR="00A435BA" w:rsidRDefault="00A435BA" w:rsidP="00A435BA">
      <w:pPr>
        <w:rPr>
          <w:rFonts w:ascii="Century Gothic" w:hAnsi="Century Gothic"/>
          <w:b/>
          <w:bCs/>
          <w:color w:val="595959" w:themeColor="text1" w:themeTint="A6"/>
          <w:sz w:val="44"/>
          <w:szCs w:val="44"/>
        </w:rPr>
      </w:pPr>
      <w:r>
        <w:rPr>
          <w:rFonts w:ascii="Century Gothic" w:hAnsi="Century Gothic"/>
          <w:b/>
          <w:bCs/>
          <w:color w:val="595959" w:themeColor="text1" w:themeTint="A6"/>
        </w:rPr>
        <w:br w:type="page"/>
      </w:r>
      <w:r w:rsidRPr="00A435BA">
        <w:rPr>
          <w:rFonts w:ascii="Century Gothic" w:hAnsi="Century Gothic"/>
          <w:b/>
          <w:bCs/>
          <w:color w:val="595959" w:themeColor="text1" w:themeTint="A6"/>
          <w:sz w:val="44"/>
          <w:szCs w:val="44"/>
        </w:rPr>
        <w:lastRenderedPageBreak/>
        <w:t xml:space="preserve">Simple OKR Template </w:t>
      </w:r>
    </w:p>
    <w:p w14:paraId="6649659C" w14:textId="77777777" w:rsidR="00A435BA" w:rsidRDefault="00A435BA" w:rsidP="00A435BA">
      <w:pPr>
        <w:rPr>
          <w:rFonts w:ascii="Century Gothic" w:hAnsi="Century Gothic"/>
          <w:b/>
          <w:bCs/>
          <w:color w:val="595959" w:themeColor="text1" w:themeTint="A6"/>
        </w:rPr>
      </w:pPr>
    </w:p>
    <w:tbl>
      <w:tblPr>
        <w:tblW w:w="14242" w:type="dxa"/>
        <w:tblLook w:val="04A0" w:firstRow="1" w:lastRow="0" w:firstColumn="1" w:lastColumn="0" w:noHBand="0" w:noVBand="1"/>
      </w:tblPr>
      <w:tblGrid>
        <w:gridCol w:w="2515"/>
        <w:gridCol w:w="810"/>
        <w:gridCol w:w="2180"/>
        <w:gridCol w:w="355"/>
        <w:gridCol w:w="1155"/>
        <w:gridCol w:w="1025"/>
        <w:gridCol w:w="2180"/>
        <w:gridCol w:w="665"/>
        <w:gridCol w:w="152"/>
        <w:gridCol w:w="3205"/>
      </w:tblGrid>
      <w:tr w:rsidR="00A435BA" w:rsidRPr="00A435BA" w14:paraId="477EFB9A" w14:textId="77777777" w:rsidTr="00A435BA">
        <w:trPr>
          <w:gridAfter w:val="2"/>
          <w:wAfter w:w="3357" w:type="dxa"/>
          <w:trHeight w:val="439"/>
        </w:trPr>
        <w:tc>
          <w:tcPr>
            <w:tcW w:w="251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8CC0703" w14:textId="77777777" w:rsidR="00A435BA" w:rsidRPr="00A435BA" w:rsidRDefault="00A435BA" w:rsidP="00495D3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Prepared By</w:t>
            </w:r>
          </w:p>
        </w:tc>
        <w:tc>
          <w:tcPr>
            <w:tcW w:w="8370" w:type="dxa"/>
            <w:gridSpan w:val="7"/>
            <w:tcBorders>
              <w:top w:val="single" w:sz="4" w:space="0" w:color="BFBFBF"/>
              <w:left w:val="nil"/>
              <w:bottom w:val="single" w:sz="4" w:space="0" w:color="BFBFBF"/>
              <w:right w:val="single" w:sz="4" w:space="0" w:color="BFBFBF"/>
            </w:tcBorders>
            <w:vAlign w:val="center"/>
          </w:tcPr>
          <w:p w14:paraId="3635C2CD" w14:textId="1C445352"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03BD1C19"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6D872792"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Timeframe</w:t>
            </w:r>
          </w:p>
        </w:tc>
        <w:tc>
          <w:tcPr>
            <w:tcW w:w="8370" w:type="dxa"/>
            <w:gridSpan w:val="7"/>
            <w:tcBorders>
              <w:top w:val="single" w:sz="4" w:space="0" w:color="BFBFBF"/>
              <w:left w:val="nil"/>
              <w:bottom w:val="single" w:sz="4" w:space="0" w:color="BFBFBF"/>
              <w:right w:val="single" w:sz="4" w:space="0" w:color="BFBFBF"/>
            </w:tcBorders>
            <w:vAlign w:val="center"/>
          </w:tcPr>
          <w:p w14:paraId="75060A11" w14:textId="043D441D"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4497E3E9"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08EBB08B"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Start Date</w:t>
            </w:r>
          </w:p>
        </w:tc>
        <w:tc>
          <w:tcPr>
            <w:tcW w:w="8370" w:type="dxa"/>
            <w:gridSpan w:val="7"/>
            <w:tcBorders>
              <w:top w:val="single" w:sz="4" w:space="0" w:color="BFBFBF"/>
              <w:left w:val="nil"/>
              <w:bottom w:val="single" w:sz="4" w:space="0" w:color="BFBFBF"/>
              <w:right w:val="single" w:sz="4" w:space="0" w:color="BFBFBF"/>
            </w:tcBorders>
            <w:vAlign w:val="center"/>
          </w:tcPr>
          <w:p w14:paraId="54E08695" w14:textId="3D6ABF69"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1BFF7CF1"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120F3D0F"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End Date</w:t>
            </w:r>
          </w:p>
        </w:tc>
        <w:tc>
          <w:tcPr>
            <w:tcW w:w="8370" w:type="dxa"/>
            <w:gridSpan w:val="7"/>
            <w:tcBorders>
              <w:top w:val="single" w:sz="4" w:space="0" w:color="BFBFBF"/>
              <w:left w:val="nil"/>
              <w:bottom w:val="single" w:sz="4" w:space="0" w:color="BFBFBF"/>
              <w:right w:val="single" w:sz="4" w:space="0" w:color="BFBFBF"/>
            </w:tcBorders>
            <w:vAlign w:val="center"/>
          </w:tcPr>
          <w:p w14:paraId="6DA63300" w14:textId="433E05CC"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7C5D679D" w14:textId="77777777" w:rsidTr="00A435BA">
        <w:trPr>
          <w:gridAfter w:val="2"/>
          <w:wAfter w:w="3357" w:type="dxa"/>
          <w:trHeight w:val="439"/>
        </w:trPr>
        <w:tc>
          <w:tcPr>
            <w:tcW w:w="2515" w:type="dxa"/>
            <w:tcBorders>
              <w:top w:val="nil"/>
              <w:left w:val="single" w:sz="4" w:space="0" w:color="BFBFBF"/>
              <w:bottom w:val="single" w:sz="4" w:space="0" w:color="BFBFBF"/>
              <w:right w:val="single" w:sz="4" w:space="0" w:color="BFBFBF"/>
            </w:tcBorders>
            <w:shd w:val="clear" w:color="000000" w:fill="F2F2F2"/>
            <w:noWrap/>
            <w:vAlign w:val="center"/>
            <w:hideMark/>
          </w:tcPr>
          <w:p w14:paraId="3368D96E"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Owner</w:t>
            </w:r>
          </w:p>
        </w:tc>
        <w:tc>
          <w:tcPr>
            <w:tcW w:w="8370" w:type="dxa"/>
            <w:gridSpan w:val="7"/>
            <w:tcBorders>
              <w:top w:val="single" w:sz="4" w:space="0" w:color="BFBFBF"/>
              <w:left w:val="nil"/>
              <w:bottom w:val="single" w:sz="4" w:space="0" w:color="BFBFBF"/>
              <w:right w:val="single" w:sz="4" w:space="0" w:color="BFBFBF"/>
            </w:tcBorders>
            <w:vAlign w:val="center"/>
          </w:tcPr>
          <w:p w14:paraId="586A2D6C" w14:textId="3D71371B"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7D4F0BAB" w14:textId="77777777" w:rsidTr="00495D30">
        <w:trPr>
          <w:trHeight w:val="330"/>
        </w:trPr>
        <w:tc>
          <w:tcPr>
            <w:tcW w:w="5860" w:type="dxa"/>
            <w:gridSpan w:val="4"/>
            <w:tcBorders>
              <w:top w:val="nil"/>
              <w:left w:val="nil"/>
              <w:bottom w:val="nil"/>
              <w:right w:val="nil"/>
            </w:tcBorders>
            <w:noWrap/>
            <w:vAlign w:val="bottom"/>
            <w:hideMark/>
          </w:tcPr>
          <w:p w14:paraId="265CFB02" w14:textId="77777777" w:rsidR="00A435BA" w:rsidRPr="00A435BA" w:rsidRDefault="00A435BA" w:rsidP="00495D3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180" w:type="dxa"/>
            <w:gridSpan w:val="2"/>
            <w:tcBorders>
              <w:top w:val="nil"/>
              <w:left w:val="nil"/>
              <w:bottom w:val="nil"/>
              <w:right w:val="nil"/>
            </w:tcBorders>
            <w:noWrap/>
            <w:vAlign w:val="bottom"/>
            <w:hideMark/>
          </w:tcPr>
          <w:p w14:paraId="581630B3"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noWrap/>
            <w:vAlign w:val="bottom"/>
            <w:hideMark/>
          </w:tcPr>
          <w:p w14:paraId="66572CF9"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39654684"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r>
      <w:tr w:rsidR="00A435BA" w:rsidRPr="00A435BA" w14:paraId="2B74984A" w14:textId="77777777" w:rsidTr="00495D30">
        <w:trPr>
          <w:trHeight w:val="480"/>
        </w:trPr>
        <w:tc>
          <w:tcPr>
            <w:tcW w:w="5860" w:type="dxa"/>
            <w:gridSpan w:val="4"/>
            <w:tcBorders>
              <w:top w:val="nil"/>
              <w:left w:val="nil"/>
              <w:bottom w:val="nil"/>
              <w:right w:val="nil"/>
            </w:tcBorders>
            <w:noWrap/>
            <w:vAlign w:val="bottom"/>
            <w:hideMark/>
          </w:tcPr>
          <w:p w14:paraId="5C7F9788" w14:textId="77777777" w:rsidR="00A435BA" w:rsidRPr="00A435BA" w:rsidRDefault="00A435BA" w:rsidP="00495D30">
            <w:pPr>
              <w:spacing w:after="0" w:line="240" w:lineRule="auto"/>
              <w:rPr>
                <w:rFonts w:ascii="Century Gothic" w:eastAsia="Times New Roman" w:hAnsi="Century Gothic" w:cs="Times New Roman"/>
                <w:color w:val="595959"/>
                <w:kern w:val="0"/>
                <w:sz w:val="36"/>
                <w:szCs w:val="36"/>
                <w14:ligatures w14:val="none"/>
              </w:rPr>
            </w:pPr>
            <w:r w:rsidRPr="00A435BA">
              <w:rPr>
                <w:rFonts w:ascii="Century Gothic" w:eastAsia="Times New Roman" w:hAnsi="Century Gothic" w:cs="Times New Roman"/>
                <w:color w:val="595959"/>
                <w:kern w:val="0"/>
                <w:sz w:val="36"/>
                <w:szCs w:val="36"/>
                <w14:ligatures w14:val="none"/>
              </w:rPr>
              <w:t>Objective</w:t>
            </w:r>
          </w:p>
        </w:tc>
        <w:tc>
          <w:tcPr>
            <w:tcW w:w="2180" w:type="dxa"/>
            <w:gridSpan w:val="2"/>
            <w:tcBorders>
              <w:top w:val="nil"/>
              <w:left w:val="nil"/>
              <w:bottom w:val="nil"/>
              <w:right w:val="nil"/>
            </w:tcBorders>
            <w:noWrap/>
            <w:vAlign w:val="bottom"/>
            <w:hideMark/>
          </w:tcPr>
          <w:p w14:paraId="25E5125A" w14:textId="77777777" w:rsidR="00A435BA" w:rsidRPr="00A435BA" w:rsidRDefault="00A435BA" w:rsidP="00495D30">
            <w:pPr>
              <w:spacing w:after="0" w:line="240" w:lineRule="auto"/>
              <w:rPr>
                <w:rFonts w:ascii="Century Gothic" w:eastAsia="Times New Roman" w:hAnsi="Century Gothic" w:cs="Times New Roman"/>
                <w:color w:val="595959"/>
                <w:kern w:val="0"/>
                <w:sz w:val="36"/>
                <w:szCs w:val="36"/>
                <w14:ligatures w14:val="none"/>
              </w:rPr>
            </w:pPr>
          </w:p>
        </w:tc>
        <w:tc>
          <w:tcPr>
            <w:tcW w:w="2180" w:type="dxa"/>
            <w:tcBorders>
              <w:top w:val="nil"/>
              <w:left w:val="nil"/>
              <w:bottom w:val="nil"/>
              <w:right w:val="nil"/>
            </w:tcBorders>
            <w:noWrap/>
            <w:vAlign w:val="bottom"/>
            <w:hideMark/>
          </w:tcPr>
          <w:p w14:paraId="5FFDC748"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25D30507"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r>
      <w:tr w:rsidR="00A435BA" w:rsidRPr="00A435BA" w14:paraId="17D43A32" w14:textId="77777777" w:rsidTr="00A435BA">
        <w:trPr>
          <w:gridAfter w:val="2"/>
          <w:wAfter w:w="3357" w:type="dxa"/>
          <w:trHeight w:val="1500"/>
        </w:trPr>
        <w:tc>
          <w:tcPr>
            <w:tcW w:w="10885" w:type="dxa"/>
            <w:gridSpan w:val="8"/>
            <w:tcBorders>
              <w:top w:val="nil"/>
              <w:left w:val="single" w:sz="12" w:space="0" w:color="BFBFBF"/>
              <w:bottom w:val="nil"/>
              <w:right w:val="nil"/>
            </w:tcBorders>
            <w:shd w:val="clear" w:color="000000" w:fill="DAE9F8"/>
            <w:vAlign w:val="center"/>
          </w:tcPr>
          <w:p w14:paraId="330311F2" w14:textId="39AC2641"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p>
        </w:tc>
      </w:tr>
      <w:tr w:rsidR="00A435BA" w:rsidRPr="00A435BA" w14:paraId="23B12382" w14:textId="77777777" w:rsidTr="00495D30">
        <w:trPr>
          <w:trHeight w:val="330"/>
        </w:trPr>
        <w:tc>
          <w:tcPr>
            <w:tcW w:w="5860" w:type="dxa"/>
            <w:gridSpan w:val="4"/>
            <w:tcBorders>
              <w:top w:val="nil"/>
              <w:left w:val="nil"/>
              <w:bottom w:val="nil"/>
              <w:right w:val="nil"/>
            </w:tcBorders>
            <w:noWrap/>
            <w:vAlign w:val="bottom"/>
            <w:hideMark/>
          </w:tcPr>
          <w:p w14:paraId="43C95C5E" w14:textId="77777777" w:rsidR="00A435BA" w:rsidRPr="00A435BA" w:rsidRDefault="00A435BA" w:rsidP="00495D3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180" w:type="dxa"/>
            <w:gridSpan w:val="2"/>
            <w:tcBorders>
              <w:top w:val="nil"/>
              <w:left w:val="nil"/>
              <w:bottom w:val="nil"/>
              <w:right w:val="nil"/>
            </w:tcBorders>
            <w:noWrap/>
            <w:vAlign w:val="bottom"/>
            <w:hideMark/>
          </w:tcPr>
          <w:p w14:paraId="1EE95193"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2180" w:type="dxa"/>
            <w:tcBorders>
              <w:top w:val="nil"/>
              <w:left w:val="nil"/>
              <w:bottom w:val="nil"/>
              <w:right w:val="nil"/>
            </w:tcBorders>
            <w:noWrap/>
            <w:vAlign w:val="bottom"/>
            <w:hideMark/>
          </w:tcPr>
          <w:p w14:paraId="77EB3C8E"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167F10B8"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r>
      <w:tr w:rsidR="00A435BA" w:rsidRPr="00A435BA" w14:paraId="38BBD674" w14:textId="77777777" w:rsidTr="00495D30">
        <w:trPr>
          <w:trHeight w:val="495"/>
        </w:trPr>
        <w:tc>
          <w:tcPr>
            <w:tcW w:w="5860" w:type="dxa"/>
            <w:gridSpan w:val="4"/>
            <w:tcBorders>
              <w:top w:val="nil"/>
              <w:left w:val="nil"/>
              <w:bottom w:val="nil"/>
              <w:right w:val="nil"/>
            </w:tcBorders>
            <w:noWrap/>
            <w:vAlign w:val="bottom"/>
            <w:hideMark/>
          </w:tcPr>
          <w:p w14:paraId="5DAC02B3" w14:textId="77777777" w:rsidR="00A435BA" w:rsidRPr="00A435BA" w:rsidRDefault="00A435BA" w:rsidP="00495D30">
            <w:pPr>
              <w:spacing w:after="0" w:line="240" w:lineRule="auto"/>
              <w:rPr>
                <w:rFonts w:ascii="Century Gothic" w:eastAsia="Times New Roman" w:hAnsi="Century Gothic" w:cs="Times New Roman"/>
                <w:color w:val="595959"/>
                <w:kern w:val="0"/>
                <w:sz w:val="36"/>
                <w:szCs w:val="36"/>
                <w14:ligatures w14:val="none"/>
              </w:rPr>
            </w:pPr>
            <w:r w:rsidRPr="00A435BA">
              <w:rPr>
                <w:rFonts w:ascii="Century Gothic" w:eastAsia="Times New Roman" w:hAnsi="Century Gothic" w:cs="Times New Roman"/>
                <w:color w:val="595959"/>
                <w:kern w:val="0"/>
                <w:sz w:val="36"/>
                <w:szCs w:val="36"/>
                <w14:ligatures w14:val="none"/>
              </w:rPr>
              <w:t>Key Results</w:t>
            </w:r>
          </w:p>
        </w:tc>
        <w:tc>
          <w:tcPr>
            <w:tcW w:w="2180" w:type="dxa"/>
            <w:gridSpan w:val="2"/>
            <w:tcBorders>
              <w:top w:val="nil"/>
              <w:left w:val="nil"/>
              <w:bottom w:val="nil"/>
              <w:right w:val="nil"/>
            </w:tcBorders>
            <w:noWrap/>
            <w:vAlign w:val="bottom"/>
            <w:hideMark/>
          </w:tcPr>
          <w:p w14:paraId="2AF06A04" w14:textId="77777777" w:rsidR="00A435BA" w:rsidRPr="00A435BA" w:rsidRDefault="00A435BA" w:rsidP="00495D30">
            <w:pPr>
              <w:spacing w:after="0" w:line="240" w:lineRule="auto"/>
              <w:rPr>
                <w:rFonts w:ascii="Century Gothic" w:eastAsia="Times New Roman" w:hAnsi="Century Gothic" w:cs="Times New Roman"/>
                <w:color w:val="595959"/>
                <w:kern w:val="0"/>
                <w:sz w:val="36"/>
                <w:szCs w:val="36"/>
                <w14:ligatures w14:val="none"/>
              </w:rPr>
            </w:pPr>
          </w:p>
        </w:tc>
        <w:tc>
          <w:tcPr>
            <w:tcW w:w="2180" w:type="dxa"/>
            <w:tcBorders>
              <w:top w:val="nil"/>
              <w:left w:val="nil"/>
              <w:bottom w:val="nil"/>
              <w:right w:val="nil"/>
            </w:tcBorders>
            <w:noWrap/>
            <w:vAlign w:val="bottom"/>
            <w:hideMark/>
          </w:tcPr>
          <w:p w14:paraId="641FDEE3"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c>
          <w:tcPr>
            <w:tcW w:w="4022" w:type="dxa"/>
            <w:gridSpan w:val="3"/>
            <w:tcBorders>
              <w:top w:val="nil"/>
              <w:left w:val="nil"/>
              <w:bottom w:val="nil"/>
              <w:right w:val="nil"/>
            </w:tcBorders>
            <w:noWrap/>
            <w:vAlign w:val="bottom"/>
            <w:hideMark/>
          </w:tcPr>
          <w:p w14:paraId="35B69696" w14:textId="77777777" w:rsidR="00A435BA" w:rsidRPr="00A435BA" w:rsidRDefault="00A435BA" w:rsidP="00495D30">
            <w:pPr>
              <w:spacing w:after="0" w:line="240" w:lineRule="auto"/>
              <w:rPr>
                <w:rFonts w:ascii="Times New Roman" w:eastAsia="Times New Roman" w:hAnsi="Times New Roman" w:cs="Times New Roman"/>
                <w:kern w:val="0"/>
                <w:sz w:val="20"/>
                <w:szCs w:val="20"/>
                <w14:ligatures w14:val="none"/>
              </w:rPr>
            </w:pPr>
          </w:p>
        </w:tc>
      </w:tr>
      <w:tr w:rsidR="00A435BA" w:rsidRPr="00A435BA" w14:paraId="6A72798C" w14:textId="77777777" w:rsidTr="00495D30">
        <w:trPr>
          <w:gridAfter w:val="1"/>
          <w:wAfter w:w="3205" w:type="dxa"/>
          <w:trHeight w:val="1125"/>
        </w:trPr>
        <w:tc>
          <w:tcPr>
            <w:tcW w:w="3325" w:type="dxa"/>
            <w:gridSpan w:val="2"/>
            <w:tcBorders>
              <w:top w:val="single" w:sz="4" w:space="0" w:color="BFBFBF"/>
              <w:left w:val="single" w:sz="4" w:space="0" w:color="BFBFBF"/>
              <w:bottom w:val="single" w:sz="12" w:space="0" w:color="BFBFBF"/>
              <w:right w:val="single" w:sz="4" w:space="0" w:color="BFBFBF"/>
            </w:tcBorders>
            <w:shd w:val="clear" w:color="000000" w:fill="F2F2F2"/>
            <w:noWrap/>
            <w:vAlign w:val="center"/>
            <w:hideMark/>
          </w:tcPr>
          <w:p w14:paraId="191EF171"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Key Result</w:t>
            </w:r>
          </w:p>
        </w:tc>
        <w:tc>
          <w:tcPr>
            <w:tcW w:w="2180" w:type="dxa"/>
            <w:tcBorders>
              <w:top w:val="single" w:sz="4" w:space="0" w:color="BFBFBF"/>
              <w:left w:val="nil"/>
              <w:bottom w:val="single" w:sz="12" w:space="0" w:color="BFBFBF"/>
              <w:right w:val="single" w:sz="4" w:space="0" w:color="BFBFBF"/>
            </w:tcBorders>
            <w:shd w:val="clear" w:color="000000" w:fill="F2F2F2"/>
            <w:vAlign w:val="center"/>
            <w:hideMark/>
          </w:tcPr>
          <w:p w14:paraId="53213299" w14:textId="77777777" w:rsidR="00A435BA" w:rsidRPr="00A435BA" w:rsidRDefault="00A435BA" w:rsidP="00495D30">
            <w:pPr>
              <w:spacing w:after="0" w:line="240" w:lineRule="auto"/>
              <w:jc w:val="center"/>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Score / Status</w:t>
            </w:r>
            <w:r w:rsidRPr="00A435BA">
              <w:rPr>
                <w:rFonts w:ascii="Century Gothic" w:eastAsia="Times New Roman" w:hAnsi="Century Gothic" w:cs="Times New Roman"/>
                <w:color w:val="595959"/>
                <w:kern w:val="0"/>
                <w:sz w:val="22"/>
                <w:szCs w:val="22"/>
                <w14:ligatures w14:val="none"/>
              </w:rPr>
              <w:br/>
            </w:r>
            <w:r w:rsidRPr="00A435BA">
              <w:rPr>
                <w:rFonts w:ascii="Century Gothic" w:eastAsia="Times New Roman" w:hAnsi="Century Gothic" w:cs="Times New Roman"/>
                <w:b/>
                <w:bCs/>
                <w:color w:val="595959"/>
                <w:kern w:val="0"/>
                <w:sz w:val="18"/>
                <w:szCs w:val="18"/>
                <w14:ligatures w14:val="none"/>
              </w:rPr>
              <w:t xml:space="preserve">0.0–1.0 score </w:t>
            </w:r>
            <w:r w:rsidRPr="00A435BA">
              <w:rPr>
                <w:rFonts w:ascii="Century Gothic" w:eastAsia="Times New Roman" w:hAnsi="Century Gothic" w:cs="Times New Roman"/>
                <w:b/>
                <w:bCs/>
                <w:color w:val="595959"/>
                <w:kern w:val="0"/>
                <w:sz w:val="18"/>
                <w:szCs w:val="18"/>
                <w14:ligatures w14:val="none"/>
              </w:rPr>
              <w:br/>
              <w:t>or status label</w:t>
            </w:r>
          </w:p>
        </w:tc>
        <w:tc>
          <w:tcPr>
            <w:tcW w:w="1510" w:type="dxa"/>
            <w:gridSpan w:val="2"/>
            <w:tcBorders>
              <w:top w:val="single" w:sz="4" w:space="0" w:color="BFBFBF"/>
              <w:left w:val="nil"/>
              <w:bottom w:val="single" w:sz="12" w:space="0" w:color="BFBFBF"/>
              <w:right w:val="single" w:sz="4" w:space="0" w:color="BFBFBF"/>
            </w:tcBorders>
            <w:shd w:val="clear" w:color="000000" w:fill="F2F2F2"/>
            <w:noWrap/>
            <w:vAlign w:val="center"/>
            <w:hideMark/>
          </w:tcPr>
          <w:p w14:paraId="3B9EFA6A" w14:textId="77777777" w:rsidR="00A435BA" w:rsidRPr="00A435BA" w:rsidRDefault="00A435BA" w:rsidP="00495D30">
            <w:pPr>
              <w:spacing w:after="0" w:line="240" w:lineRule="auto"/>
              <w:jc w:val="center"/>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Due Date</w:t>
            </w:r>
          </w:p>
        </w:tc>
        <w:tc>
          <w:tcPr>
            <w:tcW w:w="4022" w:type="dxa"/>
            <w:gridSpan w:val="4"/>
            <w:tcBorders>
              <w:top w:val="single" w:sz="4" w:space="0" w:color="BFBFBF"/>
              <w:left w:val="nil"/>
              <w:bottom w:val="single" w:sz="12" w:space="0" w:color="BFBFBF"/>
              <w:right w:val="single" w:sz="4" w:space="0" w:color="BFBFBF"/>
            </w:tcBorders>
            <w:shd w:val="clear" w:color="000000" w:fill="F2F2F2"/>
            <w:noWrap/>
            <w:vAlign w:val="center"/>
            <w:hideMark/>
          </w:tcPr>
          <w:p w14:paraId="5CF97E63" w14:textId="77777777" w:rsidR="00A435BA" w:rsidRPr="00A435BA" w:rsidRDefault="00A435BA" w:rsidP="00495D30">
            <w:pPr>
              <w:spacing w:after="0" w:line="240" w:lineRule="auto"/>
              <w:rPr>
                <w:rFonts w:ascii="Century Gothic" w:eastAsia="Times New Roman" w:hAnsi="Century Gothic" w:cs="Times New Roman"/>
                <w:color w:val="595959"/>
                <w:kern w:val="0"/>
                <w:sz w:val="22"/>
                <w:szCs w:val="22"/>
                <w14:ligatures w14:val="none"/>
              </w:rPr>
            </w:pPr>
            <w:r w:rsidRPr="00A435BA">
              <w:rPr>
                <w:rFonts w:ascii="Century Gothic" w:eastAsia="Times New Roman" w:hAnsi="Century Gothic" w:cs="Times New Roman"/>
                <w:color w:val="595959"/>
                <w:kern w:val="0"/>
                <w:sz w:val="22"/>
                <w:szCs w:val="22"/>
                <w14:ligatures w14:val="none"/>
              </w:rPr>
              <w:t>Additional Notes</w:t>
            </w:r>
          </w:p>
        </w:tc>
      </w:tr>
      <w:tr w:rsidR="00A435BA" w:rsidRPr="00A435BA" w14:paraId="7BD35E09"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tcPr>
          <w:p w14:paraId="44ADEB0B" w14:textId="64C1FD62"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vAlign w:val="center"/>
          </w:tcPr>
          <w:p w14:paraId="5F1ED026" w14:textId="5AEA2CB5"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1510" w:type="dxa"/>
            <w:gridSpan w:val="2"/>
            <w:tcBorders>
              <w:top w:val="nil"/>
              <w:left w:val="nil"/>
              <w:bottom w:val="single" w:sz="4" w:space="0" w:color="BFBFBF"/>
              <w:right w:val="single" w:sz="4" w:space="0" w:color="BFBFBF"/>
            </w:tcBorders>
            <w:vAlign w:val="center"/>
          </w:tcPr>
          <w:p w14:paraId="3C2422C3" w14:textId="7A09896E" w:rsidR="00A435BA" w:rsidRPr="00A435BA" w:rsidRDefault="00A435BA" w:rsidP="00495D30">
            <w:pPr>
              <w:spacing w:after="0" w:line="240" w:lineRule="auto"/>
              <w:jc w:val="center"/>
              <w:rPr>
                <w:rFonts w:ascii="Century Gothic" w:eastAsia="Times New Roman" w:hAnsi="Century Gothic" w:cs="Times New Roman"/>
                <w:color w:val="595959"/>
                <w:kern w:val="0"/>
                <w:sz w:val="18"/>
                <w:szCs w:val="18"/>
                <w14:ligatures w14:val="none"/>
              </w:rPr>
            </w:pPr>
          </w:p>
        </w:tc>
        <w:tc>
          <w:tcPr>
            <w:tcW w:w="4022" w:type="dxa"/>
            <w:gridSpan w:val="4"/>
            <w:tcBorders>
              <w:top w:val="nil"/>
              <w:left w:val="nil"/>
              <w:bottom w:val="single" w:sz="4" w:space="0" w:color="BFBFBF"/>
              <w:right w:val="single" w:sz="4" w:space="0" w:color="BFBFBF"/>
            </w:tcBorders>
            <w:vAlign w:val="center"/>
          </w:tcPr>
          <w:p w14:paraId="51566E54" w14:textId="77777777"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79552299"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tcPr>
          <w:p w14:paraId="76CB7115" w14:textId="5CD581AB"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vAlign w:val="center"/>
          </w:tcPr>
          <w:p w14:paraId="75BE2F88" w14:textId="391E5CA9"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1510" w:type="dxa"/>
            <w:gridSpan w:val="2"/>
            <w:tcBorders>
              <w:top w:val="nil"/>
              <w:left w:val="nil"/>
              <w:bottom w:val="single" w:sz="4" w:space="0" w:color="BFBFBF"/>
              <w:right w:val="single" w:sz="4" w:space="0" w:color="BFBFBF"/>
            </w:tcBorders>
            <w:vAlign w:val="center"/>
          </w:tcPr>
          <w:p w14:paraId="1C326CD2" w14:textId="25729DD9" w:rsidR="00A435BA" w:rsidRPr="00A435BA" w:rsidRDefault="00A435BA" w:rsidP="00495D30">
            <w:pPr>
              <w:spacing w:after="0" w:line="240" w:lineRule="auto"/>
              <w:jc w:val="center"/>
              <w:rPr>
                <w:rFonts w:ascii="Century Gothic" w:eastAsia="Times New Roman" w:hAnsi="Century Gothic" w:cs="Times New Roman"/>
                <w:color w:val="595959"/>
                <w:kern w:val="0"/>
                <w:sz w:val="18"/>
                <w:szCs w:val="18"/>
                <w14:ligatures w14:val="none"/>
              </w:rPr>
            </w:pPr>
          </w:p>
        </w:tc>
        <w:tc>
          <w:tcPr>
            <w:tcW w:w="4022" w:type="dxa"/>
            <w:gridSpan w:val="4"/>
            <w:tcBorders>
              <w:top w:val="nil"/>
              <w:left w:val="nil"/>
              <w:bottom w:val="single" w:sz="4" w:space="0" w:color="BFBFBF"/>
              <w:right w:val="single" w:sz="4" w:space="0" w:color="BFBFBF"/>
            </w:tcBorders>
            <w:vAlign w:val="center"/>
          </w:tcPr>
          <w:p w14:paraId="558563DE" w14:textId="01228C72"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0612B290"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tcPr>
          <w:p w14:paraId="521D3773" w14:textId="0C66C6F3"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vAlign w:val="center"/>
          </w:tcPr>
          <w:p w14:paraId="45E517F6" w14:textId="71EF824D"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1510" w:type="dxa"/>
            <w:gridSpan w:val="2"/>
            <w:tcBorders>
              <w:top w:val="nil"/>
              <w:left w:val="nil"/>
              <w:bottom w:val="single" w:sz="4" w:space="0" w:color="BFBFBF"/>
              <w:right w:val="single" w:sz="4" w:space="0" w:color="BFBFBF"/>
            </w:tcBorders>
            <w:vAlign w:val="center"/>
          </w:tcPr>
          <w:p w14:paraId="00D50267" w14:textId="05DC5D2F" w:rsidR="00A435BA" w:rsidRPr="00A435BA" w:rsidRDefault="00A435BA" w:rsidP="00495D30">
            <w:pPr>
              <w:spacing w:after="0" w:line="240" w:lineRule="auto"/>
              <w:jc w:val="center"/>
              <w:rPr>
                <w:rFonts w:ascii="Century Gothic" w:eastAsia="Times New Roman" w:hAnsi="Century Gothic" w:cs="Times New Roman"/>
                <w:color w:val="595959"/>
                <w:kern w:val="0"/>
                <w:sz w:val="18"/>
                <w:szCs w:val="18"/>
                <w14:ligatures w14:val="none"/>
              </w:rPr>
            </w:pPr>
          </w:p>
        </w:tc>
        <w:tc>
          <w:tcPr>
            <w:tcW w:w="4022" w:type="dxa"/>
            <w:gridSpan w:val="4"/>
            <w:tcBorders>
              <w:top w:val="nil"/>
              <w:left w:val="nil"/>
              <w:bottom w:val="single" w:sz="4" w:space="0" w:color="BFBFBF"/>
              <w:right w:val="single" w:sz="4" w:space="0" w:color="BFBFBF"/>
            </w:tcBorders>
            <w:vAlign w:val="center"/>
          </w:tcPr>
          <w:p w14:paraId="06C9C838" w14:textId="77777777"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5F12F2ED"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tcPr>
          <w:p w14:paraId="1658EF5B" w14:textId="2490CFFC"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vAlign w:val="center"/>
          </w:tcPr>
          <w:p w14:paraId="6CE33841" w14:textId="201A1B2A"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1510" w:type="dxa"/>
            <w:gridSpan w:val="2"/>
            <w:tcBorders>
              <w:top w:val="nil"/>
              <w:left w:val="nil"/>
              <w:bottom w:val="single" w:sz="4" w:space="0" w:color="BFBFBF"/>
              <w:right w:val="single" w:sz="4" w:space="0" w:color="BFBFBF"/>
            </w:tcBorders>
            <w:vAlign w:val="center"/>
          </w:tcPr>
          <w:p w14:paraId="63F21507" w14:textId="5DEB1F3C" w:rsidR="00A435BA" w:rsidRPr="00A435BA" w:rsidRDefault="00A435BA" w:rsidP="00495D30">
            <w:pPr>
              <w:spacing w:after="0" w:line="240" w:lineRule="auto"/>
              <w:jc w:val="center"/>
              <w:rPr>
                <w:rFonts w:ascii="Century Gothic" w:eastAsia="Times New Roman" w:hAnsi="Century Gothic" w:cs="Times New Roman"/>
                <w:color w:val="595959"/>
                <w:kern w:val="0"/>
                <w:sz w:val="18"/>
                <w:szCs w:val="18"/>
                <w14:ligatures w14:val="none"/>
              </w:rPr>
            </w:pPr>
          </w:p>
        </w:tc>
        <w:tc>
          <w:tcPr>
            <w:tcW w:w="4022" w:type="dxa"/>
            <w:gridSpan w:val="4"/>
            <w:tcBorders>
              <w:top w:val="nil"/>
              <w:left w:val="nil"/>
              <w:bottom w:val="single" w:sz="4" w:space="0" w:color="BFBFBF"/>
              <w:right w:val="single" w:sz="4" w:space="0" w:color="BFBFBF"/>
            </w:tcBorders>
            <w:vAlign w:val="center"/>
          </w:tcPr>
          <w:p w14:paraId="591D9611" w14:textId="77777777"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r>
      <w:tr w:rsidR="00A435BA" w:rsidRPr="00A435BA" w14:paraId="0781FF18" w14:textId="77777777" w:rsidTr="00A435BA">
        <w:trPr>
          <w:gridAfter w:val="1"/>
          <w:wAfter w:w="3205" w:type="dxa"/>
          <w:trHeight w:val="1200"/>
        </w:trPr>
        <w:tc>
          <w:tcPr>
            <w:tcW w:w="3325" w:type="dxa"/>
            <w:gridSpan w:val="2"/>
            <w:tcBorders>
              <w:top w:val="nil"/>
              <w:left w:val="single" w:sz="4" w:space="0" w:color="BFBFBF"/>
              <w:bottom w:val="single" w:sz="4" w:space="0" w:color="BFBFBF"/>
              <w:right w:val="single" w:sz="4" w:space="0" w:color="BFBFBF"/>
            </w:tcBorders>
            <w:vAlign w:val="center"/>
          </w:tcPr>
          <w:p w14:paraId="74FE4563" w14:textId="72A1865A"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2180" w:type="dxa"/>
            <w:tcBorders>
              <w:top w:val="nil"/>
              <w:left w:val="nil"/>
              <w:bottom w:val="single" w:sz="4" w:space="0" w:color="BFBFBF"/>
              <w:right w:val="single" w:sz="4" w:space="0" w:color="BFBFBF"/>
            </w:tcBorders>
            <w:vAlign w:val="center"/>
          </w:tcPr>
          <w:p w14:paraId="59B8D841" w14:textId="0AEE4A35"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c>
          <w:tcPr>
            <w:tcW w:w="1510" w:type="dxa"/>
            <w:gridSpan w:val="2"/>
            <w:tcBorders>
              <w:top w:val="nil"/>
              <w:left w:val="nil"/>
              <w:bottom w:val="single" w:sz="4" w:space="0" w:color="BFBFBF"/>
              <w:right w:val="single" w:sz="4" w:space="0" w:color="BFBFBF"/>
            </w:tcBorders>
            <w:vAlign w:val="center"/>
          </w:tcPr>
          <w:p w14:paraId="234D2808" w14:textId="6287B316" w:rsidR="00A435BA" w:rsidRPr="00A435BA" w:rsidRDefault="00A435BA" w:rsidP="00495D30">
            <w:pPr>
              <w:spacing w:after="0" w:line="240" w:lineRule="auto"/>
              <w:jc w:val="center"/>
              <w:rPr>
                <w:rFonts w:ascii="Century Gothic" w:eastAsia="Times New Roman" w:hAnsi="Century Gothic" w:cs="Times New Roman"/>
                <w:color w:val="595959"/>
                <w:kern w:val="0"/>
                <w:sz w:val="18"/>
                <w:szCs w:val="18"/>
                <w14:ligatures w14:val="none"/>
              </w:rPr>
            </w:pPr>
          </w:p>
        </w:tc>
        <w:tc>
          <w:tcPr>
            <w:tcW w:w="4022" w:type="dxa"/>
            <w:gridSpan w:val="4"/>
            <w:tcBorders>
              <w:top w:val="nil"/>
              <w:left w:val="nil"/>
              <w:bottom w:val="single" w:sz="4" w:space="0" w:color="BFBFBF"/>
              <w:right w:val="single" w:sz="4" w:space="0" w:color="BFBFBF"/>
            </w:tcBorders>
            <w:vAlign w:val="center"/>
          </w:tcPr>
          <w:p w14:paraId="62057C64" w14:textId="77777777" w:rsidR="00A435BA" w:rsidRPr="00A435BA" w:rsidRDefault="00A435BA" w:rsidP="00495D30">
            <w:pPr>
              <w:spacing w:after="0" w:line="240" w:lineRule="auto"/>
              <w:rPr>
                <w:rFonts w:ascii="Century Gothic" w:eastAsia="Times New Roman" w:hAnsi="Century Gothic" w:cs="Times New Roman"/>
                <w:color w:val="595959"/>
                <w:kern w:val="0"/>
                <w:sz w:val="18"/>
                <w:szCs w:val="18"/>
                <w14:ligatures w14:val="none"/>
              </w:rPr>
            </w:pPr>
          </w:p>
        </w:tc>
      </w:tr>
    </w:tbl>
    <w:p w14:paraId="1AC635F5" w14:textId="2123EB60" w:rsidR="00A435BA" w:rsidRDefault="00A435BA">
      <w:pPr>
        <w:rPr>
          <w:rFonts w:ascii="Century Gothic" w:hAnsi="Century Gothic"/>
          <w:b/>
          <w:bCs/>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435BA" w14:paraId="7B352B57" w14:textId="77777777" w:rsidTr="00495D30">
        <w:trPr>
          <w:trHeight w:val="2687"/>
        </w:trPr>
        <w:tc>
          <w:tcPr>
            <w:tcW w:w="10669" w:type="dxa"/>
          </w:tcPr>
          <w:p w14:paraId="5906F097" w14:textId="77777777" w:rsidR="00A435BA" w:rsidRPr="00692C04" w:rsidRDefault="00A435BA" w:rsidP="00495D3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A48A632" w14:textId="77777777" w:rsidR="00A435BA" w:rsidRDefault="00A435BA" w:rsidP="00495D30">
            <w:pPr>
              <w:rPr>
                <w:rFonts w:ascii="Century Gothic" w:hAnsi="Century Gothic" w:cs="Arial"/>
                <w:szCs w:val="20"/>
              </w:rPr>
            </w:pPr>
          </w:p>
          <w:p w14:paraId="501CC818" w14:textId="77777777" w:rsidR="00A435BA" w:rsidRDefault="00A435BA" w:rsidP="00495D3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1CC94A7" w14:textId="77777777" w:rsidR="00A435BA" w:rsidRDefault="00A435BA" w:rsidP="00A435BA">
      <w:pPr>
        <w:rPr>
          <w:rFonts w:ascii="Century Gothic" w:hAnsi="Century Gothic" w:cs="Arial"/>
          <w:sz w:val="20"/>
          <w:szCs w:val="20"/>
        </w:rPr>
      </w:pPr>
    </w:p>
    <w:p w14:paraId="606FA1CF" w14:textId="77777777" w:rsidR="00A435BA" w:rsidRPr="00D3383E" w:rsidRDefault="00A435BA" w:rsidP="00A435BA">
      <w:pPr>
        <w:rPr>
          <w:rFonts w:ascii="Century Gothic" w:hAnsi="Century Gothic" w:cs="Arial"/>
          <w:sz w:val="20"/>
          <w:szCs w:val="20"/>
        </w:rPr>
      </w:pPr>
    </w:p>
    <w:p w14:paraId="2009D488" w14:textId="77777777" w:rsidR="00A435BA" w:rsidRPr="00A435BA" w:rsidRDefault="00A435BA">
      <w:pPr>
        <w:rPr>
          <w:rFonts w:ascii="Century Gothic" w:hAnsi="Century Gothic"/>
          <w:b/>
          <w:bCs/>
          <w:color w:val="595959" w:themeColor="text1" w:themeTint="A6"/>
        </w:rPr>
      </w:pPr>
    </w:p>
    <w:sectPr w:rsidR="00A435BA" w:rsidRPr="00A435BA" w:rsidSect="00A435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BA"/>
    <w:rsid w:val="000362BD"/>
    <w:rsid w:val="000A3EFF"/>
    <w:rsid w:val="00A435BA"/>
    <w:rsid w:val="00B6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AFB93"/>
  <w15:chartTrackingRefBased/>
  <w15:docId w15:val="{EACF0D6E-E9A6-482E-BFB2-1FBB2275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5BA"/>
    <w:rPr>
      <w:rFonts w:eastAsiaTheme="majorEastAsia" w:cstheme="majorBidi"/>
      <w:color w:val="272727" w:themeColor="text1" w:themeTint="D8"/>
    </w:rPr>
  </w:style>
  <w:style w:type="paragraph" w:styleId="Title">
    <w:name w:val="Title"/>
    <w:basedOn w:val="Normal"/>
    <w:next w:val="Normal"/>
    <w:link w:val="TitleChar"/>
    <w:uiPriority w:val="10"/>
    <w:qFormat/>
    <w:rsid w:val="00A43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5BA"/>
    <w:pPr>
      <w:spacing w:before="160"/>
      <w:jc w:val="center"/>
    </w:pPr>
    <w:rPr>
      <w:i/>
      <w:iCs/>
      <w:color w:val="404040" w:themeColor="text1" w:themeTint="BF"/>
    </w:rPr>
  </w:style>
  <w:style w:type="character" w:customStyle="1" w:styleId="QuoteChar">
    <w:name w:val="Quote Char"/>
    <w:basedOn w:val="DefaultParagraphFont"/>
    <w:link w:val="Quote"/>
    <w:uiPriority w:val="29"/>
    <w:rsid w:val="00A435BA"/>
    <w:rPr>
      <w:i/>
      <w:iCs/>
      <w:color w:val="404040" w:themeColor="text1" w:themeTint="BF"/>
    </w:rPr>
  </w:style>
  <w:style w:type="paragraph" w:styleId="ListParagraph">
    <w:name w:val="List Paragraph"/>
    <w:basedOn w:val="Normal"/>
    <w:uiPriority w:val="34"/>
    <w:qFormat/>
    <w:rsid w:val="00A435BA"/>
    <w:pPr>
      <w:ind w:left="720"/>
      <w:contextualSpacing/>
    </w:pPr>
  </w:style>
  <w:style w:type="character" w:styleId="IntenseEmphasis">
    <w:name w:val="Intense Emphasis"/>
    <w:basedOn w:val="DefaultParagraphFont"/>
    <w:uiPriority w:val="21"/>
    <w:qFormat/>
    <w:rsid w:val="00A435BA"/>
    <w:rPr>
      <w:i/>
      <w:iCs/>
      <w:color w:val="0F4761" w:themeColor="accent1" w:themeShade="BF"/>
    </w:rPr>
  </w:style>
  <w:style w:type="paragraph" w:styleId="IntenseQuote">
    <w:name w:val="Intense Quote"/>
    <w:basedOn w:val="Normal"/>
    <w:next w:val="Normal"/>
    <w:link w:val="IntenseQuoteChar"/>
    <w:uiPriority w:val="30"/>
    <w:qFormat/>
    <w:rsid w:val="00A43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5BA"/>
    <w:rPr>
      <w:i/>
      <w:iCs/>
      <w:color w:val="0F4761" w:themeColor="accent1" w:themeShade="BF"/>
    </w:rPr>
  </w:style>
  <w:style w:type="character" w:styleId="IntenseReference">
    <w:name w:val="Intense Reference"/>
    <w:basedOn w:val="DefaultParagraphFont"/>
    <w:uiPriority w:val="32"/>
    <w:qFormat/>
    <w:rsid w:val="00A435BA"/>
    <w:rPr>
      <w:b/>
      <w:bCs/>
      <w:smallCaps/>
      <w:color w:val="0F4761" w:themeColor="accent1" w:themeShade="BF"/>
      <w:spacing w:val="5"/>
    </w:rPr>
  </w:style>
  <w:style w:type="table" w:styleId="TableGrid">
    <w:name w:val="Table Grid"/>
    <w:basedOn w:val="TableNormal"/>
    <w:uiPriority w:val="39"/>
    <w:rsid w:val="00A435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2025-09-02T22:36:00Z</dcterms:created>
  <dcterms:modified xsi:type="dcterms:W3CDTF">2025-09-14T16:33:00Z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5190ff2c-9ad4-40e5-8ded-7547dea5369a</vt:lpwstr>
  </property>
</Properties>
</file>