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627A8" w14:textId="1146DD30" w:rsidR="0022017E" w:rsidRDefault="00F619FB">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12440C92" wp14:editId="3FB13B75">
            <wp:simplePos x="0" y="0"/>
            <wp:positionH relativeFrom="column">
              <wp:posOffset>6610350</wp:posOffset>
            </wp:positionH>
            <wp:positionV relativeFrom="paragraph">
              <wp:posOffset>-171450</wp:posOffset>
            </wp:positionV>
            <wp:extent cx="2667635" cy="529934"/>
            <wp:effectExtent l="0" t="0" r="0" b="381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7635" cy="529934"/>
                    </a:xfrm>
                    <a:prstGeom prst="rect">
                      <a:avLst/>
                    </a:prstGeom>
                  </pic:spPr>
                </pic:pic>
              </a:graphicData>
            </a:graphic>
            <wp14:sizeRelH relativeFrom="margin">
              <wp14:pctWidth>0</wp14:pctWidth>
            </wp14:sizeRelH>
            <wp14:sizeRelV relativeFrom="margin">
              <wp14:pctHeight>0</wp14:pctHeight>
            </wp14:sizeRelV>
          </wp:anchor>
        </w:drawing>
      </w:r>
      <w:r w:rsidRPr="00F619FB">
        <w:rPr>
          <w:rFonts w:ascii="Century Gothic" w:hAnsi="Century Gothic"/>
          <w:b/>
          <w:bCs/>
          <w:color w:val="595959" w:themeColor="text1" w:themeTint="A6"/>
          <w:sz w:val="44"/>
          <w:szCs w:val="44"/>
        </w:rPr>
        <w:t>Basic Retail Inventory Template Example</w:t>
      </w:r>
    </w:p>
    <w:tbl>
      <w:tblPr>
        <w:tblW w:w="14575" w:type="dxa"/>
        <w:tblLook w:val="04A0" w:firstRow="1" w:lastRow="0" w:firstColumn="1" w:lastColumn="0" w:noHBand="0" w:noVBand="1"/>
      </w:tblPr>
      <w:tblGrid>
        <w:gridCol w:w="805"/>
        <w:gridCol w:w="3420"/>
        <w:gridCol w:w="1080"/>
        <w:gridCol w:w="1880"/>
        <w:gridCol w:w="1000"/>
        <w:gridCol w:w="958"/>
        <w:gridCol w:w="1350"/>
        <w:gridCol w:w="1350"/>
        <w:gridCol w:w="1382"/>
        <w:gridCol w:w="1350"/>
      </w:tblGrid>
      <w:tr w:rsidR="00F619FB" w:rsidRPr="00F619FB" w14:paraId="465BB9E6" w14:textId="77777777" w:rsidTr="00F619FB">
        <w:trPr>
          <w:trHeight w:val="1002"/>
        </w:trPr>
        <w:tc>
          <w:tcPr>
            <w:tcW w:w="805" w:type="dxa"/>
            <w:tcBorders>
              <w:top w:val="single" w:sz="4" w:space="0" w:color="BFBFBF"/>
              <w:left w:val="single" w:sz="4" w:space="0" w:color="BFBFBF"/>
              <w:bottom w:val="single" w:sz="8" w:space="0" w:color="BFBFBF"/>
              <w:right w:val="single" w:sz="4" w:space="0" w:color="BFBFBF"/>
            </w:tcBorders>
            <w:shd w:val="clear" w:color="000000" w:fill="A6C9EC"/>
            <w:vAlign w:val="center"/>
            <w:hideMark/>
          </w:tcPr>
          <w:p w14:paraId="1B1D3C57" w14:textId="77777777" w:rsidR="00F619FB" w:rsidRPr="00F619FB" w:rsidRDefault="00F619FB" w:rsidP="00F619FB">
            <w:pPr>
              <w:spacing w:after="0" w:line="240" w:lineRule="auto"/>
              <w:jc w:val="center"/>
              <w:rPr>
                <w:rFonts w:ascii="Century Gothic" w:eastAsia="Times New Roman" w:hAnsi="Century Gothic" w:cs="Calibri"/>
                <w:b/>
                <w:bCs/>
                <w:color w:val="595959"/>
                <w:kern w:val="0"/>
                <w:sz w:val="18"/>
                <w:szCs w:val="18"/>
                <w14:ligatures w14:val="none"/>
              </w:rPr>
            </w:pPr>
            <w:bookmarkStart w:id="0" w:name="RANGE!B3:K24"/>
            <w:r w:rsidRPr="00F619FB">
              <w:rPr>
                <w:rFonts w:ascii="Century Gothic" w:eastAsia="Times New Roman" w:hAnsi="Century Gothic" w:cs="Calibri"/>
                <w:b/>
                <w:bCs/>
                <w:color w:val="595959"/>
                <w:kern w:val="0"/>
                <w:sz w:val="18"/>
                <w:szCs w:val="18"/>
                <w14:ligatures w14:val="none"/>
              </w:rPr>
              <w:t>SKU</w:t>
            </w:r>
            <w:bookmarkEnd w:id="0"/>
          </w:p>
        </w:tc>
        <w:tc>
          <w:tcPr>
            <w:tcW w:w="3420" w:type="dxa"/>
            <w:tcBorders>
              <w:top w:val="single" w:sz="4" w:space="0" w:color="BFBFBF"/>
              <w:left w:val="nil"/>
              <w:bottom w:val="single" w:sz="8" w:space="0" w:color="BFBFBF"/>
              <w:right w:val="single" w:sz="4" w:space="0" w:color="BFBFBF"/>
            </w:tcBorders>
            <w:shd w:val="clear" w:color="000000" w:fill="A6C9EC"/>
            <w:vAlign w:val="center"/>
            <w:hideMark/>
          </w:tcPr>
          <w:p w14:paraId="4BA0955E" w14:textId="77777777" w:rsidR="00F619FB" w:rsidRPr="00F619FB" w:rsidRDefault="00F619FB" w:rsidP="00F619FB">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Description</w:t>
            </w:r>
          </w:p>
        </w:tc>
        <w:tc>
          <w:tcPr>
            <w:tcW w:w="1080" w:type="dxa"/>
            <w:tcBorders>
              <w:top w:val="single" w:sz="4" w:space="0" w:color="BFBFBF"/>
              <w:left w:val="nil"/>
              <w:bottom w:val="single" w:sz="8" w:space="0" w:color="BFBFBF"/>
              <w:right w:val="single" w:sz="4" w:space="0" w:color="BFBFBF"/>
            </w:tcBorders>
            <w:shd w:val="clear" w:color="000000" w:fill="A6C9EC"/>
            <w:vAlign w:val="center"/>
            <w:hideMark/>
          </w:tcPr>
          <w:p w14:paraId="6A8F2717" w14:textId="77777777" w:rsidR="00F619FB" w:rsidRPr="00F619FB" w:rsidRDefault="00F619FB" w:rsidP="00F619FB">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Bin Number</w:t>
            </w:r>
          </w:p>
        </w:tc>
        <w:tc>
          <w:tcPr>
            <w:tcW w:w="1880" w:type="dxa"/>
            <w:tcBorders>
              <w:top w:val="single" w:sz="4" w:space="0" w:color="BFBFBF"/>
              <w:left w:val="nil"/>
              <w:bottom w:val="single" w:sz="8" w:space="0" w:color="BFBFBF"/>
              <w:right w:val="single" w:sz="4" w:space="0" w:color="BFBFBF"/>
            </w:tcBorders>
            <w:shd w:val="clear" w:color="000000" w:fill="A6C9EC"/>
            <w:vAlign w:val="center"/>
            <w:hideMark/>
          </w:tcPr>
          <w:p w14:paraId="10DB856F" w14:textId="77777777" w:rsidR="00F619FB" w:rsidRPr="00F619FB" w:rsidRDefault="00F619FB" w:rsidP="0040641B">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Location</w:t>
            </w:r>
          </w:p>
        </w:tc>
        <w:tc>
          <w:tcPr>
            <w:tcW w:w="1000" w:type="dxa"/>
            <w:tcBorders>
              <w:top w:val="single" w:sz="4" w:space="0" w:color="BFBFBF"/>
              <w:left w:val="nil"/>
              <w:bottom w:val="single" w:sz="8" w:space="0" w:color="BFBFBF"/>
              <w:right w:val="single" w:sz="4" w:space="0" w:color="BFBFBF"/>
            </w:tcBorders>
            <w:shd w:val="clear" w:color="000000" w:fill="A6C9EC"/>
            <w:vAlign w:val="center"/>
            <w:hideMark/>
          </w:tcPr>
          <w:p w14:paraId="509AB243" w14:textId="77777777" w:rsidR="00F619FB" w:rsidRPr="00F619FB" w:rsidRDefault="00F619FB" w:rsidP="00F619FB">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Unit</w:t>
            </w:r>
          </w:p>
        </w:tc>
        <w:tc>
          <w:tcPr>
            <w:tcW w:w="958" w:type="dxa"/>
            <w:tcBorders>
              <w:top w:val="single" w:sz="4" w:space="0" w:color="BFBFBF"/>
              <w:left w:val="nil"/>
              <w:bottom w:val="single" w:sz="8" w:space="0" w:color="BFBFBF"/>
              <w:right w:val="single" w:sz="4" w:space="0" w:color="BFBFBF"/>
            </w:tcBorders>
            <w:shd w:val="clear" w:color="000000" w:fill="A6C9EC"/>
            <w:vAlign w:val="center"/>
            <w:hideMark/>
          </w:tcPr>
          <w:p w14:paraId="59B5A45B" w14:textId="77777777" w:rsidR="00F619FB" w:rsidRPr="00F619FB" w:rsidRDefault="00F619FB" w:rsidP="00F619FB">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Quantity on Hand</w:t>
            </w:r>
          </w:p>
        </w:tc>
        <w:tc>
          <w:tcPr>
            <w:tcW w:w="1350" w:type="dxa"/>
            <w:tcBorders>
              <w:top w:val="single" w:sz="4" w:space="0" w:color="BFBFBF"/>
              <w:left w:val="nil"/>
              <w:bottom w:val="single" w:sz="8" w:space="0" w:color="BFBFBF"/>
              <w:right w:val="single" w:sz="4" w:space="0" w:color="BFBFBF"/>
            </w:tcBorders>
            <w:shd w:val="clear" w:color="000000" w:fill="A6C9EC"/>
            <w:vAlign w:val="center"/>
            <w:hideMark/>
          </w:tcPr>
          <w:p w14:paraId="286F261B" w14:textId="77777777" w:rsidR="00F619FB" w:rsidRPr="00F619FB" w:rsidRDefault="00F619FB" w:rsidP="00F619FB">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Unit Cost</w:t>
            </w:r>
          </w:p>
        </w:tc>
        <w:tc>
          <w:tcPr>
            <w:tcW w:w="1350" w:type="dxa"/>
            <w:tcBorders>
              <w:top w:val="single" w:sz="4" w:space="0" w:color="BFBFBF"/>
              <w:left w:val="nil"/>
              <w:bottom w:val="single" w:sz="8" w:space="0" w:color="BFBFBF"/>
              <w:right w:val="single" w:sz="4" w:space="0" w:color="BFBFBF"/>
            </w:tcBorders>
            <w:shd w:val="clear" w:color="000000" w:fill="A6C9EC"/>
            <w:vAlign w:val="center"/>
            <w:hideMark/>
          </w:tcPr>
          <w:p w14:paraId="4B1594A1" w14:textId="77777777" w:rsidR="00F619FB" w:rsidRPr="00F619FB" w:rsidRDefault="00F619FB" w:rsidP="00F619FB">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Retail Price</w:t>
            </w:r>
          </w:p>
        </w:tc>
        <w:tc>
          <w:tcPr>
            <w:tcW w:w="1382" w:type="dxa"/>
            <w:tcBorders>
              <w:top w:val="single" w:sz="4" w:space="0" w:color="BFBFBF"/>
              <w:left w:val="nil"/>
              <w:bottom w:val="single" w:sz="8" w:space="0" w:color="BFBFBF"/>
              <w:right w:val="single" w:sz="4" w:space="0" w:color="BFBFBF"/>
            </w:tcBorders>
            <w:shd w:val="clear" w:color="000000" w:fill="A6C9EC"/>
            <w:vAlign w:val="center"/>
            <w:hideMark/>
          </w:tcPr>
          <w:p w14:paraId="15F3AE85" w14:textId="77777777" w:rsidR="00F619FB" w:rsidRPr="00F619FB" w:rsidRDefault="00F619FB" w:rsidP="00F619FB">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Total Inventory Value</w:t>
            </w:r>
          </w:p>
        </w:tc>
        <w:tc>
          <w:tcPr>
            <w:tcW w:w="1350" w:type="dxa"/>
            <w:tcBorders>
              <w:top w:val="single" w:sz="4" w:space="0" w:color="BFBFBF"/>
              <w:left w:val="nil"/>
              <w:bottom w:val="single" w:sz="8" w:space="0" w:color="BFBFBF"/>
              <w:right w:val="single" w:sz="4" w:space="0" w:color="BFBFBF"/>
            </w:tcBorders>
            <w:shd w:val="clear" w:color="000000" w:fill="A6C9EC"/>
            <w:vAlign w:val="center"/>
            <w:hideMark/>
          </w:tcPr>
          <w:p w14:paraId="407AE97A" w14:textId="77777777" w:rsidR="00F619FB" w:rsidRPr="00F619FB" w:rsidRDefault="00F619FB" w:rsidP="00F619FB">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 xml:space="preserve"> Inventory Items </w:t>
            </w:r>
          </w:p>
        </w:tc>
      </w:tr>
      <w:tr w:rsidR="00F619FB" w:rsidRPr="00F619FB" w14:paraId="2474568C"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47F7787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1001</w:t>
            </w:r>
          </w:p>
        </w:tc>
        <w:tc>
          <w:tcPr>
            <w:tcW w:w="3420" w:type="dxa"/>
            <w:tcBorders>
              <w:top w:val="nil"/>
              <w:left w:val="nil"/>
              <w:bottom w:val="single" w:sz="4" w:space="0" w:color="BFBFBF"/>
              <w:right w:val="single" w:sz="4" w:space="0" w:color="BFBFBF"/>
            </w:tcBorders>
            <w:shd w:val="clear" w:color="auto" w:fill="auto"/>
            <w:noWrap/>
            <w:vAlign w:val="center"/>
            <w:hideMark/>
          </w:tcPr>
          <w:p w14:paraId="7BD4FA6A"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Blue Cotton T-Shirt</w:t>
            </w:r>
          </w:p>
        </w:tc>
        <w:tc>
          <w:tcPr>
            <w:tcW w:w="1080" w:type="dxa"/>
            <w:tcBorders>
              <w:top w:val="nil"/>
              <w:left w:val="nil"/>
              <w:bottom w:val="single" w:sz="4" w:space="0" w:color="BFBFBF"/>
              <w:right w:val="single" w:sz="4" w:space="0" w:color="BFBFBF"/>
            </w:tcBorders>
            <w:shd w:val="clear" w:color="auto" w:fill="auto"/>
            <w:noWrap/>
            <w:vAlign w:val="center"/>
            <w:hideMark/>
          </w:tcPr>
          <w:p w14:paraId="3497B38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A1</w:t>
            </w:r>
          </w:p>
        </w:tc>
        <w:tc>
          <w:tcPr>
            <w:tcW w:w="1880" w:type="dxa"/>
            <w:tcBorders>
              <w:top w:val="nil"/>
              <w:left w:val="nil"/>
              <w:bottom w:val="single" w:sz="4" w:space="0" w:color="BFBFBF"/>
              <w:right w:val="single" w:sz="4" w:space="0" w:color="BFBFBF"/>
            </w:tcBorders>
            <w:shd w:val="clear" w:color="auto" w:fill="auto"/>
            <w:noWrap/>
            <w:vAlign w:val="center"/>
            <w:hideMark/>
          </w:tcPr>
          <w:p w14:paraId="3ACE7DEF"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Warehouse</w:t>
            </w:r>
          </w:p>
        </w:tc>
        <w:tc>
          <w:tcPr>
            <w:tcW w:w="1000" w:type="dxa"/>
            <w:tcBorders>
              <w:top w:val="nil"/>
              <w:left w:val="nil"/>
              <w:bottom w:val="single" w:sz="4" w:space="0" w:color="BFBFBF"/>
              <w:right w:val="single" w:sz="4" w:space="0" w:color="BFBFBF"/>
            </w:tcBorders>
            <w:shd w:val="clear" w:color="auto" w:fill="auto"/>
            <w:noWrap/>
            <w:vAlign w:val="center"/>
            <w:hideMark/>
          </w:tcPr>
          <w:p w14:paraId="1EC20F6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Each</w:t>
            </w:r>
          </w:p>
        </w:tc>
        <w:tc>
          <w:tcPr>
            <w:tcW w:w="958" w:type="dxa"/>
            <w:tcBorders>
              <w:top w:val="nil"/>
              <w:left w:val="nil"/>
              <w:bottom w:val="single" w:sz="4" w:space="0" w:color="BFBFBF"/>
              <w:right w:val="single" w:sz="4" w:space="0" w:color="BFBFBF"/>
            </w:tcBorders>
            <w:shd w:val="clear" w:color="auto" w:fill="auto"/>
            <w:noWrap/>
            <w:vAlign w:val="center"/>
            <w:hideMark/>
          </w:tcPr>
          <w:p w14:paraId="15D559C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50</w:t>
            </w:r>
          </w:p>
        </w:tc>
        <w:tc>
          <w:tcPr>
            <w:tcW w:w="1350" w:type="dxa"/>
            <w:tcBorders>
              <w:top w:val="nil"/>
              <w:left w:val="nil"/>
              <w:bottom w:val="single" w:sz="4" w:space="0" w:color="BFBFBF"/>
              <w:right w:val="single" w:sz="4" w:space="0" w:color="BFBFBF"/>
            </w:tcBorders>
            <w:shd w:val="clear" w:color="auto" w:fill="auto"/>
            <w:noWrap/>
            <w:vAlign w:val="center"/>
            <w:hideMark/>
          </w:tcPr>
          <w:p w14:paraId="34E2EB9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$5.00</w:t>
            </w:r>
          </w:p>
        </w:tc>
        <w:tc>
          <w:tcPr>
            <w:tcW w:w="1350" w:type="dxa"/>
            <w:tcBorders>
              <w:top w:val="nil"/>
              <w:left w:val="nil"/>
              <w:bottom w:val="single" w:sz="4" w:space="0" w:color="BFBFBF"/>
              <w:right w:val="single" w:sz="4" w:space="0" w:color="BFBFBF"/>
            </w:tcBorders>
            <w:shd w:val="clear" w:color="auto" w:fill="auto"/>
            <w:noWrap/>
            <w:vAlign w:val="center"/>
            <w:hideMark/>
          </w:tcPr>
          <w:p w14:paraId="0074925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$12.99</w:t>
            </w:r>
          </w:p>
        </w:tc>
        <w:tc>
          <w:tcPr>
            <w:tcW w:w="1382" w:type="dxa"/>
            <w:tcBorders>
              <w:top w:val="nil"/>
              <w:left w:val="nil"/>
              <w:bottom w:val="single" w:sz="4" w:space="0" w:color="BFBFBF"/>
              <w:right w:val="single" w:sz="4" w:space="0" w:color="BFBFBF"/>
            </w:tcBorders>
            <w:shd w:val="clear" w:color="000000" w:fill="CAEDFB"/>
            <w:noWrap/>
            <w:vAlign w:val="center"/>
            <w:hideMark/>
          </w:tcPr>
          <w:p w14:paraId="131FCE7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$250.00</w:t>
            </w:r>
          </w:p>
        </w:tc>
        <w:tc>
          <w:tcPr>
            <w:tcW w:w="1350" w:type="dxa"/>
            <w:tcBorders>
              <w:top w:val="nil"/>
              <w:left w:val="nil"/>
              <w:bottom w:val="single" w:sz="4" w:space="0" w:color="BFBFBF"/>
              <w:right w:val="single" w:sz="4" w:space="0" w:color="BFBFBF"/>
            </w:tcBorders>
            <w:shd w:val="clear" w:color="000000" w:fill="FFFFFF"/>
            <w:vAlign w:val="center"/>
            <w:hideMark/>
          </w:tcPr>
          <w:p w14:paraId="46401BB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T-Shirts</w:t>
            </w:r>
          </w:p>
        </w:tc>
      </w:tr>
      <w:tr w:rsidR="00F619FB" w:rsidRPr="00F619FB" w14:paraId="1356D462"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1E28FBD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1002</w:t>
            </w:r>
          </w:p>
        </w:tc>
        <w:tc>
          <w:tcPr>
            <w:tcW w:w="3420" w:type="dxa"/>
            <w:tcBorders>
              <w:top w:val="nil"/>
              <w:left w:val="nil"/>
              <w:bottom w:val="single" w:sz="4" w:space="0" w:color="BFBFBF"/>
              <w:right w:val="single" w:sz="4" w:space="0" w:color="BFBFBF"/>
            </w:tcBorders>
            <w:shd w:val="clear" w:color="auto" w:fill="auto"/>
            <w:noWrap/>
            <w:vAlign w:val="center"/>
            <w:hideMark/>
          </w:tcPr>
          <w:p w14:paraId="2552762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Wireless Headphones</w:t>
            </w:r>
          </w:p>
        </w:tc>
        <w:tc>
          <w:tcPr>
            <w:tcW w:w="1080" w:type="dxa"/>
            <w:tcBorders>
              <w:top w:val="nil"/>
              <w:left w:val="nil"/>
              <w:bottom w:val="single" w:sz="4" w:space="0" w:color="BFBFBF"/>
              <w:right w:val="single" w:sz="4" w:space="0" w:color="BFBFBF"/>
            </w:tcBorders>
            <w:shd w:val="clear" w:color="auto" w:fill="auto"/>
            <w:noWrap/>
            <w:vAlign w:val="center"/>
            <w:hideMark/>
          </w:tcPr>
          <w:p w14:paraId="678B39C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B3</w:t>
            </w:r>
          </w:p>
        </w:tc>
        <w:tc>
          <w:tcPr>
            <w:tcW w:w="1880" w:type="dxa"/>
            <w:tcBorders>
              <w:top w:val="nil"/>
              <w:left w:val="nil"/>
              <w:bottom w:val="single" w:sz="4" w:space="0" w:color="BFBFBF"/>
              <w:right w:val="single" w:sz="4" w:space="0" w:color="BFBFBF"/>
            </w:tcBorders>
            <w:shd w:val="clear" w:color="auto" w:fill="auto"/>
            <w:noWrap/>
            <w:vAlign w:val="center"/>
            <w:hideMark/>
          </w:tcPr>
          <w:p w14:paraId="6333E340"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Storefront</w:t>
            </w:r>
          </w:p>
        </w:tc>
        <w:tc>
          <w:tcPr>
            <w:tcW w:w="1000" w:type="dxa"/>
            <w:tcBorders>
              <w:top w:val="nil"/>
              <w:left w:val="nil"/>
              <w:bottom w:val="single" w:sz="4" w:space="0" w:color="BFBFBF"/>
              <w:right w:val="single" w:sz="4" w:space="0" w:color="BFBFBF"/>
            </w:tcBorders>
            <w:shd w:val="clear" w:color="auto" w:fill="auto"/>
            <w:noWrap/>
            <w:vAlign w:val="center"/>
            <w:hideMark/>
          </w:tcPr>
          <w:p w14:paraId="58A2004A"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Each</w:t>
            </w:r>
          </w:p>
        </w:tc>
        <w:tc>
          <w:tcPr>
            <w:tcW w:w="958" w:type="dxa"/>
            <w:tcBorders>
              <w:top w:val="nil"/>
              <w:left w:val="nil"/>
              <w:bottom w:val="single" w:sz="4" w:space="0" w:color="BFBFBF"/>
              <w:right w:val="single" w:sz="4" w:space="0" w:color="BFBFBF"/>
            </w:tcBorders>
            <w:shd w:val="clear" w:color="auto" w:fill="auto"/>
            <w:noWrap/>
            <w:vAlign w:val="center"/>
            <w:hideMark/>
          </w:tcPr>
          <w:p w14:paraId="59F2024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20</w:t>
            </w:r>
          </w:p>
        </w:tc>
        <w:tc>
          <w:tcPr>
            <w:tcW w:w="1350" w:type="dxa"/>
            <w:tcBorders>
              <w:top w:val="nil"/>
              <w:left w:val="nil"/>
              <w:bottom w:val="single" w:sz="4" w:space="0" w:color="BFBFBF"/>
              <w:right w:val="single" w:sz="4" w:space="0" w:color="BFBFBF"/>
            </w:tcBorders>
            <w:shd w:val="clear" w:color="auto" w:fill="auto"/>
            <w:noWrap/>
            <w:vAlign w:val="center"/>
            <w:hideMark/>
          </w:tcPr>
          <w:p w14:paraId="344D5C9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$25.00</w:t>
            </w:r>
          </w:p>
        </w:tc>
        <w:tc>
          <w:tcPr>
            <w:tcW w:w="1350" w:type="dxa"/>
            <w:tcBorders>
              <w:top w:val="nil"/>
              <w:left w:val="nil"/>
              <w:bottom w:val="single" w:sz="4" w:space="0" w:color="BFBFBF"/>
              <w:right w:val="single" w:sz="4" w:space="0" w:color="BFBFBF"/>
            </w:tcBorders>
            <w:shd w:val="clear" w:color="auto" w:fill="auto"/>
            <w:noWrap/>
            <w:vAlign w:val="center"/>
            <w:hideMark/>
          </w:tcPr>
          <w:p w14:paraId="16E6ED8C"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$59.99</w:t>
            </w:r>
          </w:p>
        </w:tc>
        <w:tc>
          <w:tcPr>
            <w:tcW w:w="1382" w:type="dxa"/>
            <w:tcBorders>
              <w:top w:val="nil"/>
              <w:left w:val="nil"/>
              <w:bottom w:val="single" w:sz="4" w:space="0" w:color="BFBFBF"/>
              <w:right w:val="single" w:sz="4" w:space="0" w:color="BFBFBF"/>
            </w:tcBorders>
            <w:shd w:val="clear" w:color="000000" w:fill="CAEDFB"/>
            <w:noWrap/>
            <w:vAlign w:val="center"/>
            <w:hideMark/>
          </w:tcPr>
          <w:p w14:paraId="3433C6A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$500.00</w:t>
            </w:r>
          </w:p>
        </w:tc>
        <w:tc>
          <w:tcPr>
            <w:tcW w:w="1350" w:type="dxa"/>
            <w:tcBorders>
              <w:top w:val="nil"/>
              <w:left w:val="nil"/>
              <w:bottom w:val="single" w:sz="4" w:space="0" w:color="BFBFBF"/>
              <w:right w:val="single" w:sz="4" w:space="0" w:color="BFBFBF"/>
            </w:tcBorders>
            <w:shd w:val="clear" w:color="000000" w:fill="FFFFFF"/>
            <w:vAlign w:val="center"/>
            <w:hideMark/>
          </w:tcPr>
          <w:p w14:paraId="41592114"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Electronics</w:t>
            </w:r>
          </w:p>
        </w:tc>
      </w:tr>
      <w:tr w:rsidR="00F619FB" w:rsidRPr="00F619FB" w14:paraId="5E8C7508"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051E7E7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1003</w:t>
            </w:r>
          </w:p>
        </w:tc>
        <w:tc>
          <w:tcPr>
            <w:tcW w:w="3420" w:type="dxa"/>
            <w:tcBorders>
              <w:top w:val="nil"/>
              <w:left w:val="nil"/>
              <w:bottom w:val="single" w:sz="4" w:space="0" w:color="BFBFBF"/>
              <w:right w:val="single" w:sz="4" w:space="0" w:color="BFBFBF"/>
            </w:tcBorders>
            <w:shd w:val="clear" w:color="auto" w:fill="auto"/>
            <w:noWrap/>
            <w:vAlign w:val="center"/>
            <w:hideMark/>
          </w:tcPr>
          <w:p w14:paraId="7DE6139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Organic Coffee Beans</w:t>
            </w:r>
          </w:p>
        </w:tc>
        <w:tc>
          <w:tcPr>
            <w:tcW w:w="1080" w:type="dxa"/>
            <w:tcBorders>
              <w:top w:val="nil"/>
              <w:left w:val="nil"/>
              <w:bottom w:val="single" w:sz="4" w:space="0" w:color="BFBFBF"/>
              <w:right w:val="single" w:sz="4" w:space="0" w:color="BFBFBF"/>
            </w:tcBorders>
            <w:shd w:val="clear" w:color="auto" w:fill="auto"/>
            <w:noWrap/>
            <w:vAlign w:val="center"/>
            <w:hideMark/>
          </w:tcPr>
          <w:p w14:paraId="7E8A4D7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C2</w:t>
            </w:r>
          </w:p>
        </w:tc>
        <w:tc>
          <w:tcPr>
            <w:tcW w:w="1880" w:type="dxa"/>
            <w:tcBorders>
              <w:top w:val="nil"/>
              <w:left w:val="nil"/>
              <w:bottom w:val="single" w:sz="4" w:space="0" w:color="BFBFBF"/>
              <w:right w:val="single" w:sz="4" w:space="0" w:color="BFBFBF"/>
            </w:tcBorders>
            <w:shd w:val="clear" w:color="auto" w:fill="auto"/>
            <w:noWrap/>
            <w:vAlign w:val="center"/>
            <w:hideMark/>
          </w:tcPr>
          <w:p w14:paraId="1ACA9E5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Backroom</w:t>
            </w:r>
          </w:p>
        </w:tc>
        <w:tc>
          <w:tcPr>
            <w:tcW w:w="1000" w:type="dxa"/>
            <w:tcBorders>
              <w:top w:val="nil"/>
              <w:left w:val="nil"/>
              <w:bottom w:val="single" w:sz="4" w:space="0" w:color="BFBFBF"/>
              <w:right w:val="single" w:sz="4" w:space="0" w:color="BFBFBF"/>
            </w:tcBorders>
            <w:shd w:val="clear" w:color="auto" w:fill="auto"/>
            <w:noWrap/>
            <w:vAlign w:val="center"/>
            <w:hideMark/>
          </w:tcPr>
          <w:p w14:paraId="6A28DD1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Bag</w:t>
            </w:r>
          </w:p>
        </w:tc>
        <w:tc>
          <w:tcPr>
            <w:tcW w:w="958" w:type="dxa"/>
            <w:tcBorders>
              <w:top w:val="nil"/>
              <w:left w:val="nil"/>
              <w:bottom w:val="single" w:sz="4" w:space="0" w:color="BFBFBF"/>
              <w:right w:val="single" w:sz="4" w:space="0" w:color="BFBFBF"/>
            </w:tcBorders>
            <w:shd w:val="clear" w:color="auto" w:fill="auto"/>
            <w:noWrap/>
            <w:vAlign w:val="center"/>
            <w:hideMark/>
          </w:tcPr>
          <w:p w14:paraId="3CB6E717"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30</w:t>
            </w:r>
          </w:p>
        </w:tc>
        <w:tc>
          <w:tcPr>
            <w:tcW w:w="1350" w:type="dxa"/>
            <w:tcBorders>
              <w:top w:val="nil"/>
              <w:left w:val="nil"/>
              <w:bottom w:val="single" w:sz="4" w:space="0" w:color="BFBFBF"/>
              <w:right w:val="single" w:sz="4" w:space="0" w:color="BFBFBF"/>
            </w:tcBorders>
            <w:shd w:val="clear" w:color="auto" w:fill="auto"/>
            <w:noWrap/>
            <w:vAlign w:val="center"/>
            <w:hideMark/>
          </w:tcPr>
          <w:p w14:paraId="4FCC437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$8.50</w:t>
            </w:r>
          </w:p>
        </w:tc>
        <w:tc>
          <w:tcPr>
            <w:tcW w:w="1350" w:type="dxa"/>
            <w:tcBorders>
              <w:top w:val="nil"/>
              <w:left w:val="nil"/>
              <w:bottom w:val="single" w:sz="4" w:space="0" w:color="BFBFBF"/>
              <w:right w:val="single" w:sz="4" w:space="0" w:color="BFBFBF"/>
            </w:tcBorders>
            <w:shd w:val="clear" w:color="auto" w:fill="auto"/>
            <w:noWrap/>
            <w:vAlign w:val="center"/>
            <w:hideMark/>
          </w:tcPr>
          <w:p w14:paraId="6A45B5A0"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$14.99</w:t>
            </w:r>
          </w:p>
        </w:tc>
        <w:tc>
          <w:tcPr>
            <w:tcW w:w="1382" w:type="dxa"/>
            <w:tcBorders>
              <w:top w:val="nil"/>
              <w:left w:val="nil"/>
              <w:bottom w:val="single" w:sz="4" w:space="0" w:color="BFBFBF"/>
              <w:right w:val="single" w:sz="4" w:space="0" w:color="BFBFBF"/>
            </w:tcBorders>
            <w:shd w:val="clear" w:color="000000" w:fill="CAEDFB"/>
            <w:noWrap/>
            <w:vAlign w:val="center"/>
            <w:hideMark/>
          </w:tcPr>
          <w:p w14:paraId="0F55A334"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$255.00</w:t>
            </w:r>
          </w:p>
        </w:tc>
        <w:tc>
          <w:tcPr>
            <w:tcW w:w="1350" w:type="dxa"/>
            <w:tcBorders>
              <w:top w:val="nil"/>
              <w:left w:val="nil"/>
              <w:bottom w:val="single" w:sz="4" w:space="0" w:color="BFBFBF"/>
              <w:right w:val="single" w:sz="4" w:space="0" w:color="BFBFBF"/>
            </w:tcBorders>
            <w:shd w:val="clear" w:color="000000" w:fill="FFFFFF"/>
            <w:vAlign w:val="center"/>
            <w:hideMark/>
          </w:tcPr>
          <w:p w14:paraId="6362C0D4"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Grocery</w:t>
            </w:r>
          </w:p>
        </w:tc>
      </w:tr>
      <w:tr w:rsidR="00F619FB" w:rsidRPr="00F619FB" w14:paraId="655CDFA7"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4D72A2F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1004</w:t>
            </w:r>
          </w:p>
        </w:tc>
        <w:tc>
          <w:tcPr>
            <w:tcW w:w="3420" w:type="dxa"/>
            <w:tcBorders>
              <w:top w:val="nil"/>
              <w:left w:val="nil"/>
              <w:bottom w:val="single" w:sz="4" w:space="0" w:color="BFBFBF"/>
              <w:right w:val="single" w:sz="4" w:space="0" w:color="BFBFBF"/>
            </w:tcBorders>
            <w:shd w:val="clear" w:color="auto" w:fill="auto"/>
            <w:noWrap/>
            <w:vAlign w:val="center"/>
            <w:hideMark/>
          </w:tcPr>
          <w:p w14:paraId="41E2257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Stainless Steel Water Bottle</w:t>
            </w:r>
          </w:p>
        </w:tc>
        <w:tc>
          <w:tcPr>
            <w:tcW w:w="1080" w:type="dxa"/>
            <w:tcBorders>
              <w:top w:val="nil"/>
              <w:left w:val="nil"/>
              <w:bottom w:val="single" w:sz="4" w:space="0" w:color="BFBFBF"/>
              <w:right w:val="single" w:sz="4" w:space="0" w:color="BFBFBF"/>
            </w:tcBorders>
            <w:shd w:val="clear" w:color="auto" w:fill="auto"/>
            <w:noWrap/>
            <w:vAlign w:val="center"/>
            <w:hideMark/>
          </w:tcPr>
          <w:p w14:paraId="1BC3E9E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D5</w:t>
            </w:r>
          </w:p>
        </w:tc>
        <w:tc>
          <w:tcPr>
            <w:tcW w:w="1880" w:type="dxa"/>
            <w:tcBorders>
              <w:top w:val="nil"/>
              <w:left w:val="nil"/>
              <w:bottom w:val="single" w:sz="4" w:space="0" w:color="BFBFBF"/>
              <w:right w:val="single" w:sz="4" w:space="0" w:color="BFBFBF"/>
            </w:tcBorders>
            <w:shd w:val="clear" w:color="auto" w:fill="auto"/>
            <w:noWrap/>
            <w:vAlign w:val="center"/>
            <w:hideMark/>
          </w:tcPr>
          <w:p w14:paraId="45F0E1B7"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Storefront</w:t>
            </w:r>
          </w:p>
        </w:tc>
        <w:tc>
          <w:tcPr>
            <w:tcW w:w="1000" w:type="dxa"/>
            <w:tcBorders>
              <w:top w:val="nil"/>
              <w:left w:val="nil"/>
              <w:bottom w:val="single" w:sz="4" w:space="0" w:color="BFBFBF"/>
              <w:right w:val="single" w:sz="4" w:space="0" w:color="BFBFBF"/>
            </w:tcBorders>
            <w:shd w:val="clear" w:color="auto" w:fill="auto"/>
            <w:noWrap/>
            <w:vAlign w:val="center"/>
            <w:hideMark/>
          </w:tcPr>
          <w:p w14:paraId="450FF60F"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Each</w:t>
            </w:r>
          </w:p>
        </w:tc>
        <w:tc>
          <w:tcPr>
            <w:tcW w:w="958" w:type="dxa"/>
            <w:tcBorders>
              <w:top w:val="nil"/>
              <w:left w:val="nil"/>
              <w:bottom w:val="single" w:sz="4" w:space="0" w:color="BFBFBF"/>
              <w:right w:val="single" w:sz="4" w:space="0" w:color="BFBFBF"/>
            </w:tcBorders>
            <w:shd w:val="clear" w:color="auto" w:fill="auto"/>
            <w:noWrap/>
            <w:vAlign w:val="center"/>
            <w:hideMark/>
          </w:tcPr>
          <w:p w14:paraId="105F695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40</w:t>
            </w:r>
          </w:p>
        </w:tc>
        <w:tc>
          <w:tcPr>
            <w:tcW w:w="1350" w:type="dxa"/>
            <w:tcBorders>
              <w:top w:val="nil"/>
              <w:left w:val="nil"/>
              <w:bottom w:val="single" w:sz="4" w:space="0" w:color="BFBFBF"/>
              <w:right w:val="single" w:sz="4" w:space="0" w:color="BFBFBF"/>
            </w:tcBorders>
            <w:shd w:val="clear" w:color="auto" w:fill="auto"/>
            <w:noWrap/>
            <w:vAlign w:val="center"/>
            <w:hideMark/>
          </w:tcPr>
          <w:p w14:paraId="37597B9C"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$10.00</w:t>
            </w:r>
          </w:p>
        </w:tc>
        <w:tc>
          <w:tcPr>
            <w:tcW w:w="1350" w:type="dxa"/>
            <w:tcBorders>
              <w:top w:val="nil"/>
              <w:left w:val="nil"/>
              <w:bottom w:val="single" w:sz="4" w:space="0" w:color="BFBFBF"/>
              <w:right w:val="single" w:sz="4" w:space="0" w:color="BFBFBF"/>
            </w:tcBorders>
            <w:shd w:val="clear" w:color="auto" w:fill="auto"/>
            <w:noWrap/>
            <w:vAlign w:val="center"/>
            <w:hideMark/>
          </w:tcPr>
          <w:p w14:paraId="7EE7E84F"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$24.99</w:t>
            </w:r>
          </w:p>
        </w:tc>
        <w:tc>
          <w:tcPr>
            <w:tcW w:w="1382" w:type="dxa"/>
            <w:tcBorders>
              <w:top w:val="nil"/>
              <w:left w:val="nil"/>
              <w:bottom w:val="single" w:sz="4" w:space="0" w:color="BFBFBF"/>
              <w:right w:val="single" w:sz="4" w:space="0" w:color="BFBFBF"/>
            </w:tcBorders>
            <w:shd w:val="clear" w:color="000000" w:fill="CAEDFB"/>
            <w:noWrap/>
            <w:vAlign w:val="center"/>
            <w:hideMark/>
          </w:tcPr>
          <w:p w14:paraId="21C81A5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$400.00</w:t>
            </w:r>
          </w:p>
        </w:tc>
        <w:tc>
          <w:tcPr>
            <w:tcW w:w="1350" w:type="dxa"/>
            <w:tcBorders>
              <w:top w:val="nil"/>
              <w:left w:val="nil"/>
              <w:bottom w:val="single" w:sz="4" w:space="0" w:color="BFBFBF"/>
              <w:right w:val="single" w:sz="4" w:space="0" w:color="BFBFBF"/>
            </w:tcBorders>
            <w:shd w:val="clear" w:color="000000" w:fill="FFFFFF"/>
            <w:vAlign w:val="center"/>
            <w:hideMark/>
          </w:tcPr>
          <w:p w14:paraId="14A6FDA2"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Drinkware</w:t>
            </w:r>
          </w:p>
        </w:tc>
      </w:tr>
      <w:tr w:rsidR="00F619FB" w:rsidRPr="00F619FB" w14:paraId="46F71CED"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36FD058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1005</w:t>
            </w:r>
          </w:p>
        </w:tc>
        <w:tc>
          <w:tcPr>
            <w:tcW w:w="3420" w:type="dxa"/>
            <w:tcBorders>
              <w:top w:val="nil"/>
              <w:left w:val="nil"/>
              <w:bottom w:val="single" w:sz="4" w:space="0" w:color="BFBFBF"/>
              <w:right w:val="single" w:sz="4" w:space="0" w:color="BFBFBF"/>
            </w:tcBorders>
            <w:shd w:val="clear" w:color="auto" w:fill="auto"/>
            <w:noWrap/>
            <w:vAlign w:val="center"/>
            <w:hideMark/>
          </w:tcPr>
          <w:p w14:paraId="23C9C930"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Leather Wallet</w:t>
            </w:r>
          </w:p>
        </w:tc>
        <w:tc>
          <w:tcPr>
            <w:tcW w:w="1080" w:type="dxa"/>
            <w:tcBorders>
              <w:top w:val="nil"/>
              <w:left w:val="nil"/>
              <w:bottom w:val="single" w:sz="4" w:space="0" w:color="BFBFBF"/>
              <w:right w:val="single" w:sz="4" w:space="0" w:color="BFBFBF"/>
            </w:tcBorders>
            <w:shd w:val="clear" w:color="auto" w:fill="auto"/>
            <w:noWrap/>
            <w:vAlign w:val="center"/>
            <w:hideMark/>
          </w:tcPr>
          <w:p w14:paraId="0F37F24F"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E7</w:t>
            </w:r>
          </w:p>
        </w:tc>
        <w:tc>
          <w:tcPr>
            <w:tcW w:w="1880" w:type="dxa"/>
            <w:tcBorders>
              <w:top w:val="nil"/>
              <w:left w:val="nil"/>
              <w:bottom w:val="single" w:sz="4" w:space="0" w:color="BFBFBF"/>
              <w:right w:val="single" w:sz="4" w:space="0" w:color="BFBFBF"/>
            </w:tcBorders>
            <w:shd w:val="clear" w:color="auto" w:fill="auto"/>
            <w:noWrap/>
            <w:vAlign w:val="center"/>
            <w:hideMark/>
          </w:tcPr>
          <w:p w14:paraId="7057793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Warehouse</w:t>
            </w:r>
          </w:p>
        </w:tc>
        <w:tc>
          <w:tcPr>
            <w:tcW w:w="1000" w:type="dxa"/>
            <w:tcBorders>
              <w:top w:val="nil"/>
              <w:left w:val="nil"/>
              <w:bottom w:val="single" w:sz="4" w:space="0" w:color="BFBFBF"/>
              <w:right w:val="single" w:sz="4" w:space="0" w:color="BFBFBF"/>
            </w:tcBorders>
            <w:shd w:val="clear" w:color="auto" w:fill="auto"/>
            <w:noWrap/>
            <w:vAlign w:val="center"/>
            <w:hideMark/>
          </w:tcPr>
          <w:p w14:paraId="66D14B5A"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Each</w:t>
            </w:r>
          </w:p>
        </w:tc>
        <w:tc>
          <w:tcPr>
            <w:tcW w:w="958" w:type="dxa"/>
            <w:tcBorders>
              <w:top w:val="nil"/>
              <w:left w:val="nil"/>
              <w:bottom w:val="single" w:sz="4" w:space="0" w:color="BFBFBF"/>
              <w:right w:val="single" w:sz="4" w:space="0" w:color="BFBFBF"/>
            </w:tcBorders>
            <w:shd w:val="clear" w:color="auto" w:fill="auto"/>
            <w:noWrap/>
            <w:vAlign w:val="center"/>
            <w:hideMark/>
          </w:tcPr>
          <w:p w14:paraId="0644B3F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15</w:t>
            </w:r>
          </w:p>
        </w:tc>
        <w:tc>
          <w:tcPr>
            <w:tcW w:w="1350" w:type="dxa"/>
            <w:tcBorders>
              <w:top w:val="nil"/>
              <w:left w:val="nil"/>
              <w:bottom w:val="single" w:sz="4" w:space="0" w:color="BFBFBF"/>
              <w:right w:val="single" w:sz="4" w:space="0" w:color="BFBFBF"/>
            </w:tcBorders>
            <w:shd w:val="clear" w:color="auto" w:fill="auto"/>
            <w:noWrap/>
            <w:vAlign w:val="center"/>
            <w:hideMark/>
          </w:tcPr>
          <w:p w14:paraId="14B885F0"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$18.00</w:t>
            </w:r>
          </w:p>
        </w:tc>
        <w:tc>
          <w:tcPr>
            <w:tcW w:w="1350" w:type="dxa"/>
            <w:tcBorders>
              <w:top w:val="nil"/>
              <w:left w:val="nil"/>
              <w:bottom w:val="single" w:sz="4" w:space="0" w:color="BFBFBF"/>
              <w:right w:val="single" w:sz="4" w:space="0" w:color="BFBFBF"/>
            </w:tcBorders>
            <w:shd w:val="clear" w:color="auto" w:fill="auto"/>
            <w:noWrap/>
            <w:vAlign w:val="center"/>
            <w:hideMark/>
          </w:tcPr>
          <w:p w14:paraId="05F70A0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$39.99</w:t>
            </w:r>
          </w:p>
        </w:tc>
        <w:tc>
          <w:tcPr>
            <w:tcW w:w="1382" w:type="dxa"/>
            <w:tcBorders>
              <w:top w:val="nil"/>
              <w:left w:val="nil"/>
              <w:bottom w:val="single" w:sz="4" w:space="0" w:color="BFBFBF"/>
              <w:right w:val="single" w:sz="4" w:space="0" w:color="BFBFBF"/>
            </w:tcBorders>
            <w:shd w:val="clear" w:color="000000" w:fill="CAEDFB"/>
            <w:noWrap/>
            <w:vAlign w:val="center"/>
            <w:hideMark/>
          </w:tcPr>
          <w:p w14:paraId="7149619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$270.00</w:t>
            </w:r>
          </w:p>
        </w:tc>
        <w:tc>
          <w:tcPr>
            <w:tcW w:w="1350" w:type="dxa"/>
            <w:tcBorders>
              <w:top w:val="nil"/>
              <w:left w:val="nil"/>
              <w:bottom w:val="single" w:sz="4" w:space="0" w:color="BFBFBF"/>
              <w:right w:val="single" w:sz="4" w:space="0" w:color="BFBFBF"/>
            </w:tcBorders>
            <w:shd w:val="clear" w:color="000000" w:fill="FFFFFF"/>
            <w:vAlign w:val="center"/>
            <w:hideMark/>
          </w:tcPr>
          <w:p w14:paraId="2732125C"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Accessory</w:t>
            </w:r>
          </w:p>
        </w:tc>
      </w:tr>
      <w:tr w:rsidR="00F619FB" w:rsidRPr="00F619FB" w14:paraId="001F6AEF"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111D913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3658615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779A29B4"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703ED0F4"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34E3168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06E3221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529E996D"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2970CDB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67913E52"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4A10C34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1F2C60D2"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50560FE4"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10AC7918"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43AE58B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128E843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007388C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6B53F13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0E5AD06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4CF92488"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0CFB429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1E362B6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2E6AE8F4"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048B0D9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65942CC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00866B2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3FC91B4C"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2128F69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3B881AAD"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6F743E4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59871FE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2FE004F0"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402A361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13FE414B"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56779A20"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4560B46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29F50FFC"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3972FE1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0B8B1732"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72059448"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5B16740F"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076F3E7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51BD0F7C"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5D07EC3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158E7E24"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1C1B940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690A390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483A26F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79F4D93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413F1CB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2D3DF97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3D991C28"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35DA0C04"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090BB4FF"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212B4F50"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416E57ED"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1689E8E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43B86D6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154A3548"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5AEAC05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7AE23B8C"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5413578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0512B96F"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3A60787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21F96BD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78AA899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29316070"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6998F257"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2B95EFEA"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3221A49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4FB44B1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52B16C1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7B8CE48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6727188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61E3FF94"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02D0AE2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1AB4E7E8"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30AFED7B"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664D792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452DF6E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0F64FF8A"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30AC16E4"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54F706CA"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23CC44AF"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6E73A41F"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656C1C17"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7F7E8EA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3534410A"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3E801CF3"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6836612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0939C400"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0820FBA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7462423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7892A240"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2C6757A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139B6D6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4CBFDA6F"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772BB700"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631883A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7283817A"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53E36A5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5673AA87"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2E61E0D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7BFBBC92"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037E21C8"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18E2A922"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4A7F4F0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1107729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65C3194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08AD117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6407836C"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3A0B2C9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59B98B4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3E20B2AE"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0773842C"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75A23FF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6C7D82A2"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260963D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5147BA4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47C1C56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6FBDEBAF"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7B7B0792"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0F49A0FA"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16B1490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2A4B397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22E8F668"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5E41BBA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1AC83D7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0EEB1BF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6C9C470A"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425E3DF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347B5BBC"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690E5875"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39DE68CC"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24671E3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22FF287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31BFC960"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259D3C8C"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1C288414"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595FB61A"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47D9DE2F"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0C2D89A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4A0626E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505C72C0"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66646EB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35F89077"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1BCAF63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5454F678"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5A804CE8"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07134F07"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0ACB84DB"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3CB479B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72ADFEC6"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1813F2F5"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r w:rsidR="00F619FB" w:rsidRPr="00F619FB" w14:paraId="05A0A5AD"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hideMark/>
          </w:tcPr>
          <w:p w14:paraId="05AB101D"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3420" w:type="dxa"/>
            <w:tcBorders>
              <w:top w:val="nil"/>
              <w:left w:val="nil"/>
              <w:bottom w:val="single" w:sz="4" w:space="0" w:color="BFBFBF"/>
              <w:right w:val="single" w:sz="4" w:space="0" w:color="BFBFBF"/>
            </w:tcBorders>
            <w:shd w:val="clear" w:color="auto" w:fill="auto"/>
            <w:noWrap/>
            <w:vAlign w:val="center"/>
            <w:hideMark/>
          </w:tcPr>
          <w:p w14:paraId="0E95CC48"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23CA8BEC"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2C66A53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000" w:type="dxa"/>
            <w:tcBorders>
              <w:top w:val="nil"/>
              <w:left w:val="nil"/>
              <w:bottom w:val="single" w:sz="4" w:space="0" w:color="BFBFBF"/>
              <w:right w:val="single" w:sz="4" w:space="0" w:color="BFBFBF"/>
            </w:tcBorders>
            <w:shd w:val="clear" w:color="auto" w:fill="auto"/>
            <w:noWrap/>
            <w:vAlign w:val="center"/>
            <w:hideMark/>
          </w:tcPr>
          <w:p w14:paraId="78DC1513"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958" w:type="dxa"/>
            <w:tcBorders>
              <w:top w:val="nil"/>
              <w:left w:val="nil"/>
              <w:bottom w:val="single" w:sz="4" w:space="0" w:color="BFBFBF"/>
              <w:right w:val="single" w:sz="4" w:space="0" w:color="BFBFBF"/>
            </w:tcBorders>
            <w:shd w:val="clear" w:color="auto" w:fill="auto"/>
            <w:noWrap/>
            <w:vAlign w:val="center"/>
            <w:hideMark/>
          </w:tcPr>
          <w:p w14:paraId="2E2176A9"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54D1F58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50" w:type="dxa"/>
            <w:tcBorders>
              <w:top w:val="nil"/>
              <w:left w:val="nil"/>
              <w:bottom w:val="single" w:sz="4" w:space="0" w:color="BFBFBF"/>
              <w:right w:val="single" w:sz="4" w:space="0" w:color="BFBFBF"/>
            </w:tcBorders>
            <w:shd w:val="clear" w:color="auto" w:fill="auto"/>
            <w:noWrap/>
            <w:vAlign w:val="center"/>
            <w:hideMark/>
          </w:tcPr>
          <w:p w14:paraId="15C433FA"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c>
          <w:tcPr>
            <w:tcW w:w="1382" w:type="dxa"/>
            <w:tcBorders>
              <w:top w:val="nil"/>
              <w:left w:val="nil"/>
              <w:bottom w:val="single" w:sz="4" w:space="0" w:color="BFBFBF"/>
              <w:right w:val="single" w:sz="4" w:space="0" w:color="BFBFBF"/>
            </w:tcBorders>
            <w:shd w:val="clear" w:color="000000" w:fill="CAEDFB"/>
            <w:noWrap/>
            <w:vAlign w:val="center"/>
            <w:hideMark/>
          </w:tcPr>
          <w:p w14:paraId="230AB6B1"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$0.00</w:t>
            </w:r>
          </w:p>
        </w:tc>
        <w:tc>
          <w:tcPr>
            <w:tcW w:w="1350" w:type="dxa"/>
            <w:tcBorders>
              <w:top w:val="nil"/>
              <w:left w:val="nil"/>
              <w:bottom w:val="single" w:sz="4" w:space="0" w:color="BFBFBF"/>
              <w:right w:val="single" w:sz="4" w:space="0" w:color="BFBFBF"/>
            </w:tcBorders>
            <w:shd w:val="clear" w:color="000000" w:fill="FFFFFF"/>
            <w:vAlign w:val="center"/>
            <w:hideMark/>
          </w:tcPr>
          <w:p w14:paraId="6D0F78F8" w14:textId="77777777" w:rsidR="00F619FB" w:rsidRPr="00F619FB" w:rsidRDefault="00F619FB" w:rsidP="00F619FB">
            <w:pPr>
              <w:spacing w:after="0" w:line="240" w:lineRule="auto"/>
              <w:jc w:val="center"/>
              <w:rPr>
                <w:rFonts w:ascii="Century Gothic" w:eastAsia="Times New Roman" w:hAnsi="Century Gothic" w:cs="Calibri"/>
                <w:color w:val="595959"/>
                <w:kern w:val="0"/>
                <w:sz w:val="18"/>
                <w:szCs w:val="18"/>
                <w14:ligatures w14:val="none"/>
              </w:rPr>
            </w:pPr>
            <w:r w:rsidRPr="00F619FB">
              <w:rPr>
                <w:rFonts w:ascii="Century Gothic" w:eastAsia="Times New Roman" w:hAnsi="Century Gothic" w:cs="Calibri"/>
                <w:color w:val="595959"/>
                <w:kern w:val="0"/>
                <w:sz w:val="18"/>
                <w:szCs w:val="18"/>
                <w14:ligatures w14:val="none"/>
              </w:rPr>
              <w:t> </w:t>
            </w:r>
          </w:p>
        </w:tc>
      </w:tr>
    </w:tbl>
    <w:p w14:paraId="061731C6" w14:textId="42DD21B1" w:rsidR="00F619FB" w:rsidRDefault="00F619FB" w:rsidP="00F619FB">
      <w:pPr>
        <w:rPr>
          <w:rFonts w:ascii="Century Gothic" w:hAnsi="Century Gothic"/>
          <w:b/>
          <w:bCs/>
          <w:color w:val="595959" w:themeColor="text1" w:themeTint="A6"/>
          <w:sz w:val="44"/>
          <w:szCs w:val="44"/>
        </w:rPr>
      </w:pPr>
      <w:r w:rsidRPr="00F619FB">
        <w:rPr>
          <w:rFonts w:ascii="Century Gothic" w:hAnsi="Century Gothic"/>
          <w:b/>
          <w:bCs/>
          <w:color w:val="595959" w:themeColor="text1" w:themeTint="A6"/>
          <w:sz w:val="44"/>
          <w:szCs w:val="44"/>
        </w:rPr>
        <w:lastRenderedPageBreak/>
        <w:t xml:space="preserve">Basic Retail Inventory Template </w:t>
      </w:r>
    </w:p>
    <w:tbl>
      <w:tblPr>
        <w:tblW w:w="14575" w:type="dxa"/>
        <w:tblLook w:val="04A0" w:firstRow="1" w:lastRow="0" w:firstColumn="1" w:lastColumn="0" w:noHBand="0" w:noVBand="1"/>
      </w:tblPr>
      <w:tblGrid>
        <w:gridCol w:w="805"/>
        <w:gridCol w:w="3420"/>
        <w:gridCol w:w="1080"/>
        <w:gridCol w:w="1880"/>
        <w:gridCol w:w="1000"/>
        <w:gridCol w:w="958"/>
        <w:gridCol w:w="1350"/>
        <w:gridCol w:w="1350"/>
        <w:gridCol w:w="1382"/>
        <w:gridCol w:w="1350"/>
      </w:tblGrid>
      <w:tr w:rsidR="00F619FB" w:rsidRPr="00F619FB" w14:paraId="705BFDDB" w14:textId="77777777" w:rsidTr="00ED4774">
        <w:trPr>
          <w:trHeight w:val="1002"/>
        </w:trPr>
        <w:tc>
          <w:tcPr>
            <w:tcW w:w="805" w:type="dxa"/>
            <w:tcBorders>
              <w:top w:val="single" w:sz="4" w:space="0" w:color="BFBFBF"/>
              <w:left w:val="single" w:sz="4" w:space="0" w:color="BFBFBF"/>
              <w:bottom w:val="single" w:sz="8" w:space="0" w:color="BFBFBF"/>
              <w:right w:val="single" w:sz="4" w:space="0" w:color="BFBFBF"/>
            </w:tcBorders>
            <w:shd w:val="clear" w:color="000000" w:fill="A6C9EC"/>
            <w:vAlign w:val="center"/>
            <w:hideMark/>
          </w:tcPr>
          <w:p w14:paraId="380946C6" w14:textId="77777777" w:rsidR="00F619FB" w:rsidRPr="00F619FB" w:rsidRDefault="00F619FB" w:rsidP="00ED4774">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SKU</w:t>
            </w:r>
          </w:p>
        </w:tc>
        <w:tc>
          <w:tcPr>
            <w:tcW w:w="3420" w:type="dxa"/>
            <w:tcBorders>
              <w:top w:val="single" w:sz="4" w:space="0" w:color="BFBFBF"/>
              <w:left w:val="nil"/>
              <w:bottom w:val="single" w:sz="8" w:space="0" w:color="BFBFBF"/>
              <w:right w:val="single" w:sz="4" w:space="0" w:color="BFBFBF"/>
            </w:tcBorders>
            <w:shd w:val="clear" w:color="000000" w:fill="A6C9EC"/>
            <w:vAlign w:val="center"/>
            <w:hideMark/>
          </w:tcPr>
          <w:p w14:paraId="56ECFC9C" w14:textId="77777777" w:rsidR="00F619FB" w:rsidRPr="00F619FB" w:rsidRDefault="00F619FB" w:rsidP="00ED4774">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Description</w:t>
            </w:r>
          </w:p>
        </w:tc>
        <w:tc>
          <w:tcPr>
            <w:tcW w:w="1080" w:type="dxa"/>
            <w:tcBorders>
              <w:top w:val="single" w:sz="4" w:space="0" w:color="BFBFBF"/>
              <w:left w:val="nil"/>
              <w:bottom w:val="single" w:sz="8" w:space="0" w:color="BFBFBF"/>
              <w:right w:val="single" w:sz="4" w:space="0" w:color="BFBFBF"/>
            </w:tcBorders>
            <w:shd w:val="clear" w:color="000000" w:fill="A6C9EC"/>
            <w:vAlign w:val="center"/>
            <w:hideMark/>
          </w:tcPr>
          <w:p w14:paraId="5CA3CEFA" w14:textId="77777777" w:rsidR="00F619FB" w:rsidRPr="00F619FB" w:rsidRDefault="00F619FB" w:rsidP="00ED4774">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Bin Number</w:t>
            </w:r>
          </w:p>
        </w:tc>
        <w:tc>
          <w:tcPr>
            <w:tcW w:w="1880" w:type="dxa"/>
            <w:tcBorders>
              <w:top w:val="single" w:sz="4" w:space="0" w:color="BFBFBF"/>
              <w:left w:val="nil"/>
              <w:bottom w:val="single" w:sz="8" w:space="0" w:color="BFBFBF"/>
              <w:right w:val="single" w:sz="4" w:space="0" w:color="BFBFBF"/>
            </w:tcBorders>
            <w:shd w:val="clear" w:color="000000" w:fill="A6C9EC"/>
            <w:vAlign w:val="center"/>
            <w:hideMark/>
          </w:tcPr>
          <w:p w14:paraId="134832A7" w14:textId="77777777" w:rsidR="00F619FB" w:rsidRPr="00F619FB" w:rsidRDefault="00F619FB" w:rsidP="00CA0B29">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Location</w:t>
            </w:r>
          </w:p>
        </w:tc>
        <w:tc>
          <w:tcPr>
            <w:tcW w:w="1000" w:type="dxa"/>
            <w:tcBorders>
              <w:top w:val="single" w:sz="4" w:space="0" w:color="BFBFBF"/>
              <w:left w:val="nil"/>
              <w:bottom w:val="single" w:sz="8" w:space="0" w:color="BFBFBF"/>
              <w:right w:val="single" w:sz="4" w:space="0" w:color="BFBFBF"/>
            </w:tcBorders>
            <w:shd w:val="clear" w:color="000000" w:fill="A6C9EC"/>
            <w:vAlign w:val="center"/>
            <w:hideMark/>
          </w:tcPr>
          <w:p w14:paraId="53CBDE60" w14:textId="77777777" w:rsidR="00F619FB" w:rsidRPr="00F619FB" w:rsidRDefault="00F619FB" w:rsidP="00ED4774">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Unit</w:t>
            </w:r>
          </w:p>
        </w:tc>
        <w:tc>
          <w:tcPr>
            <w:tcW w:w="958" w:type="dxa"/>
            <w:tcBorders>
              <w:top w:val="single" w:sz="4" w:space="0" w:color="BFBFBF"/>
              <w:left w:val="nil"/>
              <w:bottom w:val="single" w:sz="8" w:space="0" w:color="BFBFBF"/>
              <w:right w:val="single" w:sz="4" w:space="0" w:color="BFBFBF"/>
            </w:tcBorders>
            <w:shd w:val="clear" w:color="000000" w:fill="A6C9EC"/>
            <w:vAlign w:val="center"/>
            <w:hideMark/>
          </w:tcPr>
          <w:p w14:paraId="4F1EDB12" w14:textId="77777777" w:rsidR="00F619FB" w:rsidRPr="00F619FB" w:rsidRDefault="00F619FB" w:rsidP="00ED4774">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Quantity on Hand</w:t>
            </w:r>
          </w:p>
        </w:tc>
        <w:tc>
          <w:tcPr>
            <w:tcW w:w="1350" w:type="dxa"/>
            <w:tcBorders>
              <w:top w:val="single" w:sz="4" w:space="0" w:color="BFBFBF"/>
              <w:left w:val="nil"/>
              <w:bottom w:val="single" w:sz="8" w:space="0" w:color="BFBFBF"/>
              <w:right w:val="single" w:sz="4" w:space="0" w:color="BFBFBF"/>
            </w:tcBorders>
            <w:shd w:val="clear" w:color="000000" w:fill="A6C9EC"/>
            <w:vAlign w:val="center"/>
            <w:hideMark/>
          </w:tcPr>
          <w:p w14:paraId="6DC72557" w14:textId="77777777" w:rsidR="00F619FB" w:rsidRPr="00F619FB" w:rsidRDefault="00F619FB" w:rsidP="00ED4774">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Unit Cost</w:t>
            </w:r>
          </w:p>
        </w:tc>
        <w:tc>
          <w:tcPr>
            <w:tcW w:w="1350" w:type="dxa"/>
            <w:tcBorders>
              <w:top w:val="single" w:sz="4" w:space="0" w:color="BFBFBF"/>
              <w:left w:val="nil"/>
              <w:bottom w:val="single" w:sz="8" w:space="0" w:color="BFBFBF"/>
              <w:right w:val="single" w:sz="4" w:space="0" w:color="BFBFBF"/>
            </w:tcBorders>
            <w:shd w:val="clear" w:color="000000" w:fill="A6C9EC"/>
            <w:vAlign w:val="center"/>
            <w:hideMark/>
          </w:tcPr>
          <w:p w14:paraId="0BF078B7" w14:textId="77777777" w:rsidR="00F619FB" w:rsidRPr="00F619FB" w:rsidRDefault="00F619FB" w:rsidP="00ED4774">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Retail Price</w:t>
            </w:r>
          </w:p>
        </w:tc>
        <w:tc>
          <w:tcPr>
            <w:tcW w:w="1382" w:type="dxa"/>
            <w:tcBorders>
              <w:top w:val="single" w:sz="4" w:space="0" w:color="BFBFBF"/>
              <w:left w:val="nil"/>
              <w:bottom w:val="single" w:sz="8" w:space="0" w:color="BFBFBF"/>
              <w:right w:val="single" w:sz="4" w:space="0" w:color="BFBFBF"/>
            </w:tcBorders>
            <w:shd w:val="clear" w:color="000000" w:fill="A6C9EC"/>
            <w:vAlign w:val="center"/>
            <w:hideMark/>
          </w:tcPr>
          <w:p w14:paraId="2353AC92" w14:textId="77777777" w:rsidR="00F619FB" w:rsidRPr="00F619FB" w:rsidRDefault="00F619FB" w:rsidP="00ED4774">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Total Inventory Value</w:t>
            </w:r>
          </w:p>
        </w:tc>
        <w:tc>
          <w:tcPr>
            <w:tcW w:w="1350" w:type="dxa"/>
            <w:tcBorders>
              <w:top w:val="single" w:sz="4" w:space="0" w:color="BFBFBF"/>
              <w:left w:val="nil"/>
              <w:bottom w:val="single" w:sz="8" w:space="0" w:color="BFBFBF"/>
              <w:right w:val="single" w:sz="4" w:space="0" w:color="BFBFBF"/>
            </w:tcBorders>
            <w:shd w:val="clear" w:color="000000" w:fill="A6C9EC"/>
            <w:vAlign w:val="center"/>
            <w:hideMark/>
          </w:tcPr>
          <w:p w14:paraId="5C101755" w14:textId="77777777" w:rsidR="00F619FB" w:rsidRPr="00F619FB" w:rsidRDefault="00F619FB" w:rsidP="00ED4774">
            <w:pPr>
              <w:spacing w:after="0" w:line="240" w:lineRule="auto"/>
              <w:jc w:val="center"/>
              <w:rPr>
                <w:rFonts w:ascii="Century Gothic" w:eastAsia="Times New Roman" w:hAnsi="Century Gothic" w:cs="Calibri"/>
                <w:b/>
                <w:bCs/>
                <w:color w:val="595959"/>
                <w:kern w:val="0"/>
                <w:sz w:val="18"/>
                <w:szCs w:val="18"/>
                <w14:ligatures w14:val="none"/>
              </w:rPr>
            </w:pPr>
            <w:r w:rsidRPr="00F619FB">
              <w:rPr>
                <w:rFonts w:ascii="Century Gothic" w:eastAsia="Times New Roman" w:hAnsi="Century Gothic" w:cs="Calibri"/>
                <w:b/>
                <w:bCs/>
                <w:color w:val="595959"/>
                <w:kern w:val="0"/>
                <w:sz w:val="18"/>
                <w:szCs w:val="18"/>
                <w14:ligatures w14:val="none"/>
              </w:rPr>
              <w:t xml:space="preserve"> Inventory Items </w:t>
            </w:r>
          </w:p>
        </w:tc>
      </w:tr>
      <w:tr w:rsidR="00F619FB" w:rsidRPr="00F619FB" w14:paraId="7D5880D2"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14269C91" w14:textId="1EC663A8"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285130A2" w14:textId="318036E3"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4DC3750B" w14:textId="073C5B1E"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5E6DF7B1" w14:textId="7758081E"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3BC43331" w14:textId="3ED4734C"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70ECBC3C" w14:textId="10379178"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44FE370B" w14:textId="53AC3344"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6792748A" w14:textId="06325324"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788DC046" w14:textId="165CEE6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71163E14" w14:textId="2B668083"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7FF2E364"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4752E65C" w14:textId="1514BA06"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525C2AD1" w14:textId="693799D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4E37422" w14:textId="1B7B6DFF"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14EB1EE3" w14:textId="4E6F361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1B0C9879" w14:textId="010F990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4D4221AA" w14:textId="5DFE54FF"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7D124A13" w14:textId="186E63FB"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41B0BA81" w14:textId="6061866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33EFCD97" w14:textId="1525A617"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11AEF4D2" w14:textId="3BE9D88E"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6F0CDFCD"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240A81FE" w14:textId="00BF6CE2"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4229C11E" w14:textId="1E215B7C"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6E27F8D" w14:textId="623B75C1"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4A443464" w14:textId="5E9DAE7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359AB6F2" w14:textId="28018D7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0B693ADC" w14:textId="7466D4E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5F03AE56" w14:textId="35C8D381"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2B43FDB9" w14:textId="5EE5ED2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6A696BEF" w14:textId="16EB609C"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695EA5D6" w14:textId="57313C83"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1BE2F2D8"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5BF2AC3D" w14:textId="43F77F94"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07C6883D" w14:textId="6682D378"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66654B19" w14:textId="67A6010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56FEEE19" w14:textId="237F59D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0D012421" w14:textId="74F62F3E"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7FD3C0CE" w14:textId="17C829BE"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79988F3A" w14:textId="5F493D7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6CBB8F97" w14:textId="6DB1F678"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728086DE" w14:textId="5F0C15EC"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47C2EBF5" w14:textId="4AC0BC7E"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09112295"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6C8AFDF7" w14:textId="51974B9F"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2B3DE119" w14:textId="14EC8AD8"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7FF13300" w14:textId="308261BE"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633E8CAC" w14:textId="1BB6024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71A77E1E" w14:textId="2F2AE593"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419E4AB8" w14:textId="2C14A5D7"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70A55E91" w14:textId="7434E3D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1329C5D5" w14:textId="513B8A4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4497383F" w14:textId="0361927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7855A7BE" w14:textId="08E63A91"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1B85E1A6"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716859A9" w14:textId="13082D0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4B4496B0" w14:textId="2200C812"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2155C62A" w14:textId="41C447BC"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72A00622" w14:textId="16B891F6"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00182E22" w14:textId="4022EBB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3AAE717E" w14:textId="0F335A7B"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5144CFE2" w14:textId="6875EDDE"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57E7E1CC" w14:textId="495F4F67"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75CE40FF" w14:textId="215EB55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04A07A71" w14:textId="343CF3B8"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40814682"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7A2E514D" w14:textId="63ABA6F7"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5DF1F96C" w14:textId="40003986"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26FA8737" w14:textId="738E953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742220CB" w14:textId="6F4635E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5C510774" w14:textId="16A26696"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2B97C2C9" w14:textId="063411F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78186418" w14:textId="4227A6B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5AC4ED12" w14:textId="12FE55A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4FC7AB39" w14:textId="185BC0C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3A0081D3" w14:textId="3BB48B96"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69C3E143"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3A7AAE50" w14:textId="27DE9C52"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0F7DF8AD" w14:textId="019ABA02"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6EB9AE81" w14:textId="472F6DF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64688AC4" w14:textId="79121EAB"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19A05D71" w14:textId="6A48773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382D8288" w14:textId="1B1E08E8"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44F56403" w14:textId="6A46044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150AA14E" w14:textId="7A9CBE86"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53DAFB7C" w14:textId="3933284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12EEAF33" w14:textId="4B31310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38BB0240"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1AA5A7DA" w14:textId="7BE6B80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602507DF" w14:textId="1ED8BD66"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07ABE044" w14:textId="15B3693B"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67C7338B" w14:textId="7C8BAE87"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60114717" w14:textId="64E33C42"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11E13744" w14:textId="35504E93"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0811F37D" w14:textId="1866A83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33B6B656" w14:textId="2F923E24"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037DD65D" w14:textId="35739E72"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0D956E74" w14:textId="221FB51B"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097BE6D7"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79522E3C" w14:textId="516B50E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60C49D98" w14:textId="15A0B5CE"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71DEBC56" w14:textId="7A0E676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08EC3392" w14:textId="5FBD3E5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6883131F" w14:textId="5328CFEB"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0781771D" w14:textId="5BD9F214"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0CC347C3" w14:textId="1CB160C4"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3AA4CE78" w14:textId="70BCF93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5F91A822" w14:textId="748A17B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71EC18AF" w14:textId="5D2F2422"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3C10CF13"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715383EB" w14:textId="5465008C"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2BF8C8F5" w14:textId="7C3D3D48"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024218C7" w14:textId="4C0BD027"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3CBD3F7E" w14:textId="3C7E1581"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43399D44" w14:textId="78F7261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1453180A" w14:textId="727E790F"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52CE0568" w14:textId="055D973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44B25573" w14:textId="47C255A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0885017C" w14:textId="6F7DCA2F"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7196AA51" w14:textId="1D0BF9E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4449847E"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6BE4EA3C" w14:textId="2D78245E"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47FAF3F0" w14:textId="0CA1925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016D06A6" w14:textId="670D8483"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4EA4B438" w14:textId="6D300A71"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1FA29EBD" w14:textId="14DFEA66"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3CB08829" w14:textId="32FFA81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5B645C04" w14:textId="700961F3"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342AFE77" w14:textId="71D769F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7070DC1E" w14:textId="4ED238BC"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34B95047" w14:textId="41D2CB68"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0672C86E"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536CA14D" w14:textId="270C17F2"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0974E469" w14:textId="6490EE1F"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646B5706" w14:textId="643BC8B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04F67AF1" w14:textId="0B30A522"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7ED72964" w14:textId="32B2AA01"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1F5BEA39" w14:textId="0698E5C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24356127" w14:textId="11946FF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2EDCE3D8" w14:textId="697D939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6B1DA4AA" w14:textId="34F6573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6B430DBC" w14:textId="7518014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71E3645A"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7C7FE36C" w14:textId="027B9D7F"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5144A0AB" w14:textId="4D02E0EC"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0D49277" w14:textId="0FD3D79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0603D0FA" w14:textId="6C4435E1"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5B74AFF4" w14:textId="540F5BDE"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268F1921" w14:textId="7ED88911"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5AC3D9A2" w14:textId="7B1C1181"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2681031B" w14:textId="2AF1036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3E60E1D3" w14:textId="00788773"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25C42C47" w14:textId="15FF5BFC"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7B6B70C3"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3B8DB241" w14:textId="6321D601"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45FC2E45" w14:textId="5DBE286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7687F1EB" w14:textId="1C11462F"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5858B0F1" w14:textId="23129CAC"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5D88EF08" w14:textId="2856C00E"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6946EBCE" w14:textId="5C00DE23"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60D13F3C" w14:textId="742C2127"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5673D53C" w14:textId="47B7E07E"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34C842FA" w14:textId="052DC3A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01BE450B" w14:textId="5B55C9DB"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61D19CAD"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63D1EAC4" w14:textId="7AECB247"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072850C6" w14:textId="269D485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0AF812A" w14:textId="6303DF6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57FAFBCD" w14:textId="2C4B623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529AD59E" w14:textId="756B3133"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1901E8B1" w14:textId="6763A98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79487D0E" w14:textId="56005FAF"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6CF2691C" w14:textId="50152384"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2AB74E16" w14:textId="5C840733"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553B5FA8" w14:textId="241BE09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5EF9287E"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41748139" w14:textId="4C4D2F61"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2D8E4286" w14:textId="269F675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459AC7DA" w14:textId="4797D3A6"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5DF1C05F" w14:textId="260C7957"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1E6DF5F9" w14:textId="6E0A8E92"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7B8215CA" w14:textId="6D5842E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488AD966" w14:textId="630C63A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11C2F101" w14:textId="5FF8B388"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7EA469C2" w14:textId="0423797F"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047A32BD" w14:textId="65803FFB"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0F1D4B0D"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17934D95" w14:textId="4E60EA57"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0913FE83" w14:textId="64A2A35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F178F9A" w14:textId="1E7AB5F1"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25ECE0A3" w14:textId="5FD23651"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0B7290F4" w14:textId="661F74D7"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452F9BE9" w14:textId="4C4AA16B"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4E7D071F" w14:textId="0F8DC1A5"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2D87030F" w14:textId="1DCE548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2F8D2546" w14:textId="7A6C0A26"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54DBCB91" w14:textId="481F78D9"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32B02C73"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71D4EF3C" w14:textId="57A090B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10EAD5DF" w14:textId="4BE6283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1C1B9645" w14:textId="5D1D663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696088C4" w14:textId="06AE05B3"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376BADC8" w14:textId="158E145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38F69EAF" w14:textId="05FEA860"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68326EEC" w14:textId="472588D2"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71D63B48" w14:textId="1950ADB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42AD3A68" w14:textId="7910EC93"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0AA68E5D" w14:textId="770AEC1C"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r w:rsidR="00F619FB" w:rsidRPr="00F619FB" w14:paraId="5E34D1EE" w14:textId="77777777" w:rsidTr="00F619FB">
        <w:trPr>
          <w:trHeight w:val="439"/>
        </w:trPr>
        <w:tc>
          <w:tcPr>
            <w:tcW w:w="805" w:type="dxa"/>
            <w:tcBorders>
              <w:top w:val="nil"/>
              <w:left w:val="single" w:sz="4" w:space="0" w:color="BFBFBF"/>
              <w:bottom w:val="single" w:sz="4" w:space="0" w:color="BFBFBF"/>
              <w:right w:val="single" w:sz="4" w:space="0" w:color="BFBFBF"/>
            </w:tcBorders>
            <w:shd w:val="clear" w:color="auto" w:fill="auto"/>
            <w:noWrap/>
            <w:vAlign w:val="center"/>
          </w:tcPr>
          <w:p w14:paraId="2BA60721" w14:textId="2934FFD8"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3420" w:type="dxa"/>
            <w:tcBorders>
              <w:top w:val="nil"/>
              <w:left w:val="nil"/>
              <w:bottom w:val="single" w:sz="4" w:space="0" w:color="BFBFBF"/>
              <w:right w:val="single" w:sz="4" w:space="0" w:color="BFBFBF"/>
            </w:tcBorders>
            <w:shd w:val="clear" w:color="auto" w:fill="auto"/>
            <w:noWrap/>
            <w:vAlign w:val="center"/>
          </w:tcPr>
          <w:p w14:paraId="1B6C3E2E" w14:textId="125D87F2"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229A1F3D" w14:textId="16A6A6E6"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0DAD274D" w14:textId="21FA33EC"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000" w:type="dxa"/>
            <w:tcBorders>
              <w:top w:val="nil"/>
              <w:left w:val="nil"/>
              <w:bottom w:val="single" w:sz="4" w:space="0" w:color="BFBFBF"/>
              <w:right w:val="single" w:sz="4" w:space="0" w:color="BFBFBF"/>
            </w:tcBorders>
            <w:shd w:val="clear" w:color="auto" w:fill="auto"/>
            <w:noWrap/>
            <w:vAlign w:val="center"/>
          </w:tcPr>
          <w:p w14:paraId="46C97B08" w14:textId="714C94E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958" w:type="dxa"/>
            <w:tcBorders>
              <w:top w:val="nil"/>
              <w:left w:val="nil"/>
              <w:bottom w:val="single" w:sz="4" w:space="0" w:color="BFBFBF"/>
              <w:right w:val="single" w:sz="4" w:space="0" w:color="BFBFBF"/>
            </w:tcBorders>
            <w:shd w:val="clear" w:color="auto" w:fill="auto"/>
            <w:noWrap/>
            <w:vAlign w:val="center"/>
          </w:tcPr>
          <w:p w14:paraId="3A81B561" w14:textId="6CD98EEA"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1D180B0E" w14:textId="18B1821F"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auto" w:fill="auto"/>
            <w:noWrap/>
            <w:vAlign w:val="center"/>
          </w:tcPr>
          <w:p w14:paraId="3E6CD022" w14:textId="46C1ED18"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82" w:type="dxa"/>
            <w:tcBorders>
              <w:top w:val="nil"/>
              <w:left w:val="nil"/>
              <w:bottom w:val="single" w:sz="4" w:space="0" w:color="BFBFBF"/>
              <w:right w:val="single" w:sz="4" w:space="0" w:color="BFBFBF"/>
            </w:tcBorders>
            <w:shd w:val="clear" w:color="000000" w:fill="CAEDFB"/>
            <w:noWrap/>
            <w:vAlign w:val="center"/>
          </w:tcPr>
          <w:p w14:paraId="6F797D18" w14:textId="4F428A56"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c>
          <w:tcPr>
            <w:tcW w:w="1350" w:type="dxa"/>
            <w:tcBorders>
              <w:top w:val="nil"/>
              <w:left w:val="nil"/>
              <w:bottom w:val="single" w:sz="4" w:space="0" w:color="BFBFBF"/>
              <w:right w:val="single" w:sz="4" w:space="0" w:color="BFBFBF"/>
            </w:tcBorders>
            <w:shd w:val="clear" w:color="000000" w:fill="FFFFFF"/>
            <w:vAlign w:val="center"/>
          </w:tcPr>
          <w:p w14:paraId="22C0EC45" w14:textId="45DD20DD" w:rsidR="00F619FB" w:rsidRPr="00F619FB" w:rsidRDefault="00F619FB" w:rsidP="00ED4774">
            <w:pPr>
              <w:spacing w:after="0" w:line="240" w:lineRule="auto"/>
              <w:jc w:val="center"/>
              <w:rPr>
                <w:rFonts w:ascii="Century Gothic" w:eastAsia="Times New Roman" w:hAnsi="Century Gothic" w:cs="Calibri"/>
                <w:color w:val="595959"/>
                <w:kern w:val="0"/>
                <w:sz w:val="18"/>
                <w:szCs w:val="18"/>
                <w14:ligatures w14:val="none"/>
              </w:rPr>
            </w:pPr>
          </w:p>
        </w:tc>
      </w:tr>
    </w:tbl>
    <w:tbl>
      <w:tblPr>
        <w:tblStyle w:val="TableGrid1"/>
        <w:tblW w:w="14490" w:type="dxa"/>
        <w:tblInd w:w="60" w:type="dxa"/>
        <w:tblBorders>
          <w:top w:val="none" w:sz="0" w:space="0" w:color="auto"/>
          <w:left w:val="single" w:sz="24" w:space="0" w:color="BFBF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90"/>
      </w:tblGrid>
      <w:tr w:rsidR="00F619FB" w:rsidRPr="00FF137B" w14:paraId="51F99E71" w14:textId="77777777" w:rsidTr="00F619FB">
        <w:trPr>
          <w:trHeight w:val="3168"/>
        </w:trPr>
        <w:tc>
          <w:tcPr>
            <w:tcW w:w="14490" w:type="dxa"/>
          </w:tcPr>
          <w:p w14:paraId="345F69DF" w14:textId="77777777" w:rsidR="00F619FB" w:rsidRPr="00FF137B" w:rsidRDefault="00F619FB" w:rsidP="00ED4774">
            <w:pPr>
              <w:jc w:val="center"/>
              <w:rPr>
                <w:rFonts w:ascii="Century Gothic" w:eastAsia="Times New Roman" w:hAnsi="Century Gothic" w:cs="Arial"/>
                <w:b/>
                <w:color w:val="000000"/>
                <w:sz w:val="20"/>
                <w:szCs w:val="20"/>
              </w:rPr>
            </w:pPr>
          </w:p>
          <w:p w14:paraId="4B6D5E9C" w14:textId="77777777" w:rsidR="00F619FB" w:rsidRPr="00FF137B" w:rsidRDefault="00F619FB" w:rsidP="00ED4774">
            <w:pPr>
              <w:jc w:val="center"/>
              <w:rPr>
                <w:rFonts w:ascii="Century Gothic" w:eastAsia="Times New Roman" w:hAnsi="Century Gothic" w:cs="Arial"/>
                <w:b/>
                <w:color w:val="000000"/>
                <w:sz w:val="20"/>
                <w:szCs w:val="20"/>
              </w:rPr>
            </w:pPr>
            <w:r w:rsidRPr="00FF137B">
              <w:rPr>
                <w:rFonts w:ascii="Century Gothic" w:eastAsia="Times New Roman" w:hAnsi="Century Gothic" w:cs="Arial"/>
                <w:b/>
                <w:color w:val="000000"/>
                <w:sz w:val="20"/>
                <w:szCs w:val="20"/>
              </w:rPr>
              <w:t>DISCLAIMER</w:t>
            </w:r>
          </w:p>
          <w:p w14:paraId="3DD37544" w14:textId="77777777" w:rsidR="00F619FB" w:rsidRPr="00FF137B" w:rsidRDefault="00F619FB" w:rsidP="00ED4774">
            <w:pPr>
              <w:spacing w:line="276" w:lineRule="auto"/>
              <w:rPr>
                <w:rFonts w:ascii="Century Gothic" w:eastAsia="Times New Roman" w:hAnsi="Century Gothic" w:cs="Arial"/>
                <w:color w:val="000000"/>
                <w:sz w:val="21"/>
                <w:szCs w:val="18"/>
              </w:rPr>
            </w:pPr>
          </w:p>
          <w:p w14:paraId="74468F70" w14:textId="77777777" w:rsidR="00F619FB" w:rsidRPr="00FF137B" w:rsidRDefault="00F619FB" w:rsidP="00ED4774">
            <w:pPr>
              <w:spacing w:line="276" w:lineRule="auto"/>
              <w:rPr>
                <w:rFonts w:ascii="Century Gothic" w:eastAsia="Times New Roman" w:hAnsi="Century Gothic" w:cs="Arial"/>
                <w:color w:val="000000"/>
                <w:sz w:val="20"/>
                <w:szCs w:val="20"/>
              </w:rPr>
            </w:pPr>
            <w:r w:rsidRPr="00FF137B">
              <w:rPr>
                <w:rFonts w:ascii="Century Gothic" w:eastAsia="Times New Roman" w:hAnsi="Century Gothic" w:cs="Arial"/>
                <w:color w:val="000000"/>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0403E79" w14:textId="77777777" w:rsidR="00F619FB" w:rsidRPr="00FF137B" w:rsidRDefault="00F619FB" w:rsidP="00F619FB">
      <w:pPr>
        <w:spacing w:after="0" w:line="240" w:lineRule="auto"/>
        <w:rPr>
          <w:rFonts w:ascii="Century Gothic" w:eastAsia="Times New Roman" w:hAnsi="Century Gothic" w:cs="Times New Roman"/>
          <w:b/>
          <w:color w:val="000000"/>
          <w:kern w:val="0"/>
          <w:sz w:val="32"/>
          <w:szCs w:val="44"/>
          <w14:ligatures w14:val="none"/>
        </w:rPr>
      </w:pPr>
    </w:p>
    <w:p w14:paraId="6BA99799" w14:textId="77777777" w:rsidR="00F619FB" w:rsidRPr="00FF137B" w:rsidRDefault="00F619FB" w:rsidP="00F619FB">
      <w:pPr>
        <w:spacing w:after="0" w:line="240" w:lineRule="auto"/>
        <w:rPr>
          <w:rFonts w:ascii="Century Gothic" w:eastAsia="Times New Roman" w:hAnsi="Century Gothic" w:cs="Times New Roman"/>
          <w:b/>
          <w:color w:val="000000"/>
          <w:kern w:val="0"/>
          <w:sz w:val="32"/>
          <w:szCs w:val="44"/>
          <w14:ligatures w14:val="none"/>
        </w:rPr>
      </w:pPr>
    </w:p>
    <w:p w14:paraId="6429BB4C" w14:textId="77777777" w:rsidR="00F619FB" w:rsidRPr="00FF137B" w:rsidRDefault="00F619FB" w:rsidP="00F619FB">
      <w:pPr>
        <w:spacing w:after="0" w:line="240" w:lineRule="auto"/>
        <w:rPr>
          <w:rFonts w:ascii="Century Gothic" w:eastAsia="Times New Roman" w:hAnsi="Century Gothic" w:cs="Times New Roman"/>
          <w:b/>
          <w:color w:val="000000"/>
          <w:kern w:val="0"/>
          <w:sz w:val="32"/>
          <w:szCs w:val="44"/>
          <w14:ligatures w14:val="none"/>
        </w:rPr>
      </w:pPr>
    </w:p>
    <w:p w14:paraId="3003300C" w14:textId="77777777" w:rsidR="00F619FB" w:rsidRPr="00C4402B" w:rsidRDefault="00F619FB" w:rsidP="00F619FB">
      <w:pPr>
        <w:rPr>
          <w:rFonts w:ascii="Century Gothic" w:hAnsi="Century Gothic"/>
          <w:b/>
          <w:bCs/>
          <w:color w:val="595959" w:themeColor="text1" w:themeTint="A6"/>
          <w:sz w:val="28"/>
          <w:szCs w:val="28"/>
        </w:rPr>
      </w:pPr>
    </w:p>
    <w:p w14:paraId="30E91C45" w14:textId="77777777" w:rsidR="00F619FB" w:rsidRPr="00F619FB" w:rsidRDefault="00F619FB">
      <w:pPr>
        <w:rPr>
          <w:rFonts w:ascii="Century Gothic" w:hAnsi="Century Gothic"/>
          <w:b/>
          <w:bCs/>
          <w:color w:val="595959" w:themeColor="text1" w:themeTint="A6"/>
          <w:sz w:val="44"/>
          <w:szCs w:val="44"/>
        </w:rPr>
      </w:pPr>
    </w:p>
    <w:sectPr w:rsidR="00F619FB" w:rsidRPr="00F619FB" w:rsidSect="00F619F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FB"/>
    <w:rsid w:val="00144D6A"/>
    <w:rsid w:val="0022017E"/>
    <w:rsid w:val="00247E8A"/>
    <w:rsid w:val="0040641B"/>
    <w:rsid w:val="009D4580"/>
    <w:rsid w:val="00A93C31"/>
    <w:rsid w:val="00C20770"/>
    <w:rsid w:val="00CA0B29"/>
    <w:rsid w:val="00CB3845"/>
    <w:rsid w:val="00D2241B"/>
    <w:rsid w:val="00E6773F"/>
    <w:rsid w:val="00F6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A844"/>
  <w15:chartTrackingRefBased/>
  <w15:docId w15:val="{AB7A5D7F-9B2C-4314-A393-7729F93D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9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9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9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9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9FB"/>
    <w:rPr>
      <w:rFonts w:eastAsiaTheme="majorEastAsia" w:cstheme="majorBidi"/>
      <w:color w:val="272727" w:themeColor="text1" w:themeTint="D8"/>
    </w:rPr>
  </w:style>
  <w:style w:type="paragraph" w:styleId="Title">
    <w:name w:val="Title"/>
    <w:basedOn w:val="Normal"/>
    <w:next w:val="Normal"/>
    <w:link w:val="TitleChar"/>
    <w:uiPriority w:val="10"/>
    <w:qFormat/>
    <w:rsid w:val="00F61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9FB"/>
    <w:pPr>
      <w:spacing w:before="160"/>
      <w:jc w:val="center"/>
    </w:pPr>
    <w:rPr>
      <w:i/>
      <w:iCs/>
      <w:color w:val="404040" w:themeColor="text1" w:themeTint="BF"/>
    </w:rPr>
  </w:style>
  <w:style w:type="character" w:customStyle="1" w:styleId="QuoteChar">
    <w:name w:val="Quote Char"/>
    <w:basedOn w:val="DefaultParagraphFont"/>
    <w:link w:val="Quote"/>
    <w:uiPriority w:val="29"/>
    <w:rsid w:val="00F619FB"/>
    <w:rPr>
      <w:i/>
      <w:iCs/>
      <w:color w:val="404040" w:themeColor="text1" w:themeTint="BF"/>
    </w:rPr>
  </w:style>
  <w:style w:type="paragraph" w:styleId="ListParagraph">
    <w:name w:val="List Paragraph"/>
    <w:basedOn w:val="Normal"/>
    <w:uiPriority w:val="34"/>
    <w:qFormat/>
    <w:rsid w:val="00F619FB"/>
    <w:pPr>
      <w:ind w:left="720"/>
      <w:contextualSpacing/>
    </w:pPr>
  </w:style>
  <w:style w:type="character" w:styleId="IntenseEmphasis">
    <w:name w:val="Intense Emphasis"/>
    <w:basedOn w:val="DefaultParagraphFont"/>
    <w:uiPriority w:val="21"/>
    <w:qFormat/>
    <w:rsid w:val="00F619FB"/>
    <w:rPr>
      <w:i/>
      <w:iCs/>
      <w:color w:val="0F4761" w:themeColor="accent1" w:themeShade="BF"/>
    </w:rPr>
  </w:style>
  <w:style w:type="paragraph" w:styleId="IntenseQuote">
    <w:name w:val="Intense Quote"/>
    <w:basedOn w:val="Normal"/>
    <w:next w:val="Normal"/>
    <w:link w:val="IntenseQuoteChar"/>
    <w:uiPriority w:val="30"/>
    <w:qFormat/>
    <w:rsid w:val="00F61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9FB"/>
    <w:rPr>
      <w:i/>
      <w:iCs/>
      <w:color w:val="0F4761" w:themeColor="accent1" w:themeShade="BF"/>
    </w:rPr>
  </w:style>
  <w:style w:type="character" w:styleId="IntenseReference">
    <w:name w:val="Intense Reference"/>
    <w:basedOn w:val="DefaultParagraphFont"/>
    <w:uiPriority w:val="32"/>
    <w:qFormat/>
    <w:rsid w:val="00F619FB"/>
    <w:rPr>
      <w:b/>
      <w:bCs/>
      <w:smallCaps/>
      <w:color w:val="0F4761" w:themeColor="accent1" w:themeShade="BF"/>
      <w:spacing w:val="5"/>
    </w:rPr>
  </w:style>
  <w:style w:type="table" w:customStyle="1" w:styleId="TableGrid1">
    <w:name w:val="Table Grid1"/>
    <w:basedOn w:val="TableNormal"/>
    <w:next w:val="TableGrid"/>
    <w:uiPriority w:val="99"/>
    <w:rsid w:val="00F619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61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5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42&amp;utm_source=template-word&amp;utm_medium=content&amp;utm_campaign=Basic+Retail+Inventory-word-12342&amp;lpa=Basic+Retail+Inventory+word+12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4</cp:revision>
  <dcterms:created xsi:type="dcterms:W3CDTF">2025-02-25T16:38:00Z</dcterms:created>
  <dcterms:modified xsi:type="dcterms:W3CDTF">2025-03-13T22:24:00Z</dcterms:modified>
</cp:coreProperties>
</file>