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3B2BD1E0"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0DABD7A3">
            <wp:simplePos x="0" y="0"/>
            <wp:positionH relativeFrom="column">
              <wp:posOffset>4023360</wp:posOffset>
            </wp:positionH>
            <wp:positionV relativeFrom="paragraph">
              <wp:posOffset>-67945</wp:posOffset>
            </wp:positionV>
            <wp:extent cx="2937227" cy="584200"/>
            <wp:effectExtent l="0" t="0" r="0" b="635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7227" cy="584200"/>
                    </a:xfrm>
                    <a:prstGeom prst="rect">
                      <a:avLst/>
                    </a:prstGeom>
                  </pic:spPr>
                </pic:pic>
              </a:graphicData>
            </a:graphic>
            <wp14:sizeRelH relativeFrom="page">
              <wp14:pctWidth>0</wp14:pctWidth>
            </wp14:sizeRelH>
            <wp14:sizeRelV relativeFrom="page">
              <wp14:pctHeight>0</wp14:pctHeight>
            </wp14:sizeRelV>
          </wp:anchor>
        </w:drawing>
      </w:r>
      <w:r w:rsidR="007361F0" w:rsidRPr="007361F0">
        <w:rPr>
          <w:rFonts w:cs="Arial"/>
          <w:b/>
          <w:noProof/>
          <w:color w:val="001033"/>
          <w:sz w:val="48"/>
          <w:szCs w:val="48"/>
        </w:rPr>
        <w:t xml:space="preserve">Document Control </w:t>
      </w:r>
      <w:r w:rsidR="007361F0">
        <w:rPr>
          <w:rFonts w:cs="Arial"/>
          <w:b/>
          <w:noProof/>
          <w:color w:val="001033"/>
          <w:sz w:val="48"/>
          <w:szCs w:val="48"/>
        </w:rPr>
        <w:br/>
      </w:r>
      <w:r w:rsidR="007361F0" w:rsidRPr="007361F0">
        <w:rPr>
          <w:rFonts w:cs="Arial"/>
          <w:b/>
          <w:noProof/>
          <w:color w:val="001033"/>
          <w:sz w:val="48"/>
          <w:szCs w:val="48"/>
        </w:rPr>
        <w:t xml:space="preserve">Standard Operating </w:t>
      </w:r>
      <w:r w:rsidR="007361F0">
        <w:rPr>
          <w:rFonts w:cs="Arial"/>
          <w:b/>
          <w:noProof/>
          <w:color w:val="001033"/>
          <w:sz w:val="48"/>
          <w:szCs w:val="48"/>
        </w:rPr>
        <w:br/>
      </w:r>
      <w:r w:rsidR="007361F0" w:rsidRPr="007361F0">
        <w:rPr>
          <w:rFonts w:cs="Arial"/>
          <w:b/>
          <w:noProof/>
          <w:color w:val="001033"/>
          <w:sz w:val="48"/>
          <w:szCs w:val="48"/>
        </w:rPr>
        <w:t>Procedure (SOP) Template</w:t>
      </w:r>
    </w:p>
    <w:p w14:paraId="787F37C6" w14:textId="406B0B47" w:rsidR="00890119" w:rsidRDefault="00890119" w:rsidP="00890119"/>
    <w:p w14:paraId="65E7C61C" w14:textId="5C84CEC4" w:rsidR="007361F0" w:rsidRDefault="007361F0" w:rsidP="00890119">
      <w:r>
        <w:rPr>
          <w:noProof/>
        </w:rPr>
        <mc:AlternateContent>
          <mc:Choice Requires="wps">
            <w:drawing>
              <wp:inline distT="0" distB="0" distL="0" distR="0" wp14:anchorId="6DFD15B5" wp14:editId="7319D0C5">
                <wp:extent cx="3695700" cy="502920"/>
                <wp:effectExtent l="0" t="0" r="0" b="5080"/>
                <wp:docPr id="1072714388" name="Rounded Rectangle 1"/>
                <wp:cNvGraphicFramePr/>
                <a:graphic xmlns:a="http://schemas.openxmlformats.org/drawingml/2006/main">
                  <a:graphicData uri="http://schemas.microsoft.com/office/word/2010/wordprocessingShape">
                    <wps:wsp>
                      <wps:cNvSpPr/>
                      <wps:spPr>
                        <a:xfrm>
                          <a:off x="0" y="0"/>
                          <a:ext cx="3695700" cy="502920"/>
                        </a:xfrm>
                        <a:prstGeom prst="roundRect">
                          <a:avLst>
                            <a:gd name="adj" fmla="val 50000"/>
                          </a:avLst>
                        </a:prstGeom>
                        <a:gradFill flip="none" rotWithShape="1">
                          <a:gsLst>
                            <a:gs pos="18000">
                              <a:srgbClr val="3BC3F3"/>
                            </a:gs>
                            <a:gs pos="89000">
                              <a:srgbClr val="0F87B3"/>
                            </a:gs>
                          </a:gsLst>
                          <a:lin ang="2700000" scaled="1"/>
                          <a:tileRect/>
                        </a:gradFill>
                        <a:ln>
                          <a:noFill/>
                        </a:ln>
                        <a:effectLst>
                          <a:innerShdw blurRad="63500" dist="50800" dir="13500000">
                            <a:srgbClr val="001033">
                              <a:alpha val="50000"/>
                            </a:srgbClr>
                          </a:innerShdw>
                        </a:effectLst>
                      </wps:spPr>
                      <wps:style>
                        <a:lnRef idx="1">
                          <a:schemeClr val="accent1"/>
                        </a:lnRef>
                        <a:fillRef idx="3">
                          <a:schemeClr val="accent1"/>
                        </a:fillRef>
                        <a:effectRef idx="2">
                          <a:schemeClr val="accent1"/>
                        </a:effectRef>
                        <a:fontRef idx="minor">
                          <a:schemeClr val="lt1"/>
                        </a:fontRef>
                      </wps:style>
                      <wps:txbx>
                        <w:txbxContent>
                          <w:p w14:paraId="52182975" w14:textId="77777777" w:rsidR="007361F0" w:rsidRDefault="007361F0" w:rsidP="007361F0">
                            <w:pPr>
                              <w:rPr>
                                <w:color w:val="FFFFFF" w:themeColor="light1"/>
                                <w:sz w:val="44"/>
                                <w:szCs w:val="44"/>
                              </w:rPr>
                            </w:pPr>
                            <w:r>
                              <w:rPr>
                                <w:color w:val="FFFFFF" w:themeColor="light1"/>
                                <w:sz w:val="44"/>
                                <w:szCs w:val="44"/>
                              </w:rPr>
                              <w:t>Document Control SOP</w:t>
                            </w:r>
                          </w:p>
                        </w:txbxContent>
                      </wps:txbx>
                      <wps:bodyPr lIns="182880" tIns="0" rIns="0" bIns="0" rtlCol="0" anchor="ctr"/>
                    </wps:wsp>
                  </a:graphicData>
                </a:graphic>
              </wp:inline>
            </w:drawing>
          </mc:Choice>
          <mc:Fallback>
            <w:pict>
              <v:roundrect w14:anchorId="6DFD15B5" id="Rounded Rectangle 1" o:spid="_x0000_s1026" style="width:291pt;height:39.6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PhlAIAAKUFAAAOAAAAZHJzL2Uyb0RvYy54bWysVNtuEzEQfUfiHyy/k91slDaNmlRqqiAk&#10;BFUK4tnxJWvktS3bzeXvmbE324gWHhB5cMaXuZwzZ+f27tgZspchamcXdDyqKZGWO6HtbkG/f1t/&#10;mFESE7OCGWflgp5kpHfL9+9uD34uG9c6I2QgEMTG+cEvaJuSn1dV5K3sWBw5Ly1cKhc6lmAbdpUI&#10;7ADRO1M1dX1VHVwQPjguY4TTh3JJlzm+UpKnr0pFmYhZUKgt5TXkdYtrtbxl811gvtW8L4P9QxUd&#10;0xaSDqEeWGLkOehXoTrNg4tOpRF3XeWU0lxmDIBmXP+G5qllXmYsQE70A03x/4XlX/ZP/jEADQcf&#10;5xFMRHFUocN/qI8cM1mngSx5TITD4eTqZnpdA6cc7qZ1c9NkNqsXbx9i+ihdR9BY0OCerdhARzJR&#10;bP85psyYIJZ1IA0mflKiOgP875kh0xp+2B+I2D8G6xyz51qstTFEGQ3SsSAwSoJLP3RqM3UgyNKU&#10;eM4ViXfA3niGsTFGDLvtygQCGQHS/WqynvQ5dzHn6D1mN2961OvZ9f2lB5S4O2cz2hKG30EDPKE7&#10;iZwZKbCsrLukjURCCkhQYYaDaY3F1TqEV27LicyS7tFoa2V4asWBbM1z2DAIfDUB2igRGgmf1gAT&#10;N6D3MV5gDa9A16C7yaT0xPiWFSou2e85yp0YcubdRTnVi36ylU5GFiQbqYgWoJjSjPxpy4Fzxrm0&#10;KRMC3BkLr9FNAfDBsVT3V8f+PbqWogbnpkDGgfKnrINHzuxsGpw7bV14K4AZSlblPfBxgRvNdNwe&#10;oXdobp04PQZiPtksvmY2g76kvAMjnI3t2QjJrFyZWMzy1kEDeQpZmBgOZkGmv59bOGwu97mUl+m6&#10;/AUAAP//AwBQSwMEFAAGAAgAAAAhAPgw4LHaAAAABAEAAA8AAABkcnMvZG93bnJldi54bWxMj8FO&#10;wzAQRO9I/IO1SNyoQ6RCCXEqhITgwqENB3Jz7SUOxGsrdtvw9yxc6GWk0axm3tbr2Y/igFMaAim4&#10;XhQgkEywA/UK3tqnqxWIlDVZPQZCBd+YYN2cn9W6suFIGzxscy+4hFKlFbicYyVlMg69TosQkTj7&#10;CJPXme3USzvpI5f7UZZFcSO9HogXnI746NB8bfdewZDa7t0sX3Jr5avZuNh1n89RqcuL+eEeRMY5&#10;/x/DLz6jQ8NMu7Anm8SogB/Jf8rZclWy3Sm4vStBNrU8hW9+AAAA//8DAFBLAQItABQABgAIAAAA&#10;IQC2gziS/gAAAOEBAAATAAAAAAAAAAAAAAAAAAAAAABbQ29udGVudF9UeXBlc10ueG1sUEsBAi0A&#10;FAAGAAgAAAAhADj9If/WAAAAlAEAAAsAAAAAAAAAAAAAAAAALwEAAF9yZWxzLy5yZWxzUEsBAi0A&#10;FAAGAAgAAAAhABQDE+GUAgAApQUAAA4AAAAAAAAAAAAAAAAALgIAAGRycy9lMm9Eb2MueG1sUEsB&#10;Ai0AFAAGAAgAAAAhAPgw4LHaAAAABAEAAA8AAAAAAAAAAAAAAAAA7gQAAGRycy9kb3ducmV2Lnht&#10;bFBLBQYAAAAABAAEAPMAAAD1BQAAAAA=&#10;" fillcolor="#3bc3f3" stroked="f" strokeweight=".5pt">
                <v:fill color2="#0f87b3" rotate="t" angle="45" colors="0 #3bc3f3;11796f #3bc3f3" focus="100%" type="gradient"/>
                <v:stroke joinstyle="miter"/>
                <v:textbox inset="14.4pt,0,0,0">
                  <w:txbxContent>
                    <w:p w14:paraId="52182975" w14:textId="77777777" w:rsidR="007361F0" w:rsidRDefault="007361F0" w:rsidP="007361F0">
                      <w:pPr>
                        <w:rPr>
                          <w:color w:val="FFFFFF" w:themeColor="light1"/>
                          <w:sz w:val="44"/>
                          <w:szCs w:val="44"/>
                        </w:rPr>
                      </w:pPr>
                      <w:r>
                        <w:rPr>
                          <w:color w:val="FFFFFF" w:themeColor="light1"/>
                          <w:sz w:val="44"/>
                          <w:szCs w:val="44"/>
                        </w:rPr>
                        <w:t>Document Control SOP</w:t>
                      </w:r>
                    </w:p>
                  </w:txbxContent>
                </v:textbox>
                <w10:anchorlock/>
              </v:roundrect>
            </w:pict>
          </mc:Fallback>
        </mc:AlternateContent>
      </w:r>
    </w:p>
    <w:tbl>
      <w:tblPr>
        <w:tblW w:w="10680" w:type="dxa"/>
        <w:tblLook w:val="04A0" w:firstRow="1" w:lastRow="0" w:firstColumn="1" w:lastColumn="0" w:noHBand="0" w:noVBand="1"/>
      </w:tblPr>
      <w:tblGrid>
        <w:gridCol w:w="1780"/>
        <w:gridCol w:w="1780"/>
        <w:gridCol w:w="1780"/>
        <w:gridCol w:w="1780"/>
        <w:gridCol w:w="1780"/>
        <w:gridCol w:w="1780"/>
      </w:tblGrid>
      <w:tr w:rsidR="007361F0" w:rsidRPr="007361F0" w14:paraId="3800355D" w14:textId="77777777" w:rsidTr="007361F0">
        <w:trPr>
          <w:trHeight w:val="360"/>
        </w:trPr>
        <w:tc>
          <w:tcPr>
            <w:tcW w:w="10680" w:type="dxa"/>
            <w:gridSpan w:val="6"/>
            <w:tcBorders>
              <w:top w:val="nil"/>
              <w:left w:val="nil"/>
              <w:bottom w:val="single" w:sz="18" w:space="0" w:color="BFBFBF" w:themeColor="background1" w:themeShade="BF"/>
              <w:right w:val="nil"/>
            </w:tcBorders>
            <w:shd w:val="clear" w:color="auto" w:fill="auto"/>
            <w:noWrap/>
            <w:hideMark/>
          </w:tcPr>
          <w:p w14:paraId="29B5A178" w14:textId="77777777" w:rsidR="007361F0" w:rsidRPr="007361F0" w:rsidRDefault="007361F0" w:rsidP="007361F0">
            <w:pPr>
              <w:spacing w:after="0" w:line="240" w:lineRule="auto"/>
              <w:rPr>
                <w:rFonts w:eastAsia="Times New Roman" w:cs="Calibri"/>
                <w:color w:val="404040"/>
                <w:sz w:val="20"/>
                <w:szCs w:val="20"/>
              </w:rPr>
            </w:pPr>
            <w:bookmarkStart w:id="5" w:name="_Hlk536359931"/>
            <w:bookmarkEnd w:id="0"/>
            <w:bookmarkEnd w:id="1"/>
            <w:bookmarkEnd w:id="2"/>
            <w:bookmarkEnd w:id="3"/>
            <w:bookmarkEnd w:id="4"/>
            <w:r w:rsidRPr="007361F0">
              <w:rPr>
                <w:rFonts w:eastAsia="Times New Roman" w:cs="Calibri"/>
                <w:color w:val="404040"/>
                <w:sz w:val="20"/>
                <w:szCs w:val="20"/>
              </w:rPr>
              <w:t>Procedure Name</w:t>
            </w:r>
          </w:p>
        </w:tc>
      </w:tr>
      <w:tr w:rsidR="007361F0" w:rsidRPr="007361F0" w14:paraId="1409BB74" w14:textId="77777777" w:rsidTr="007361F0">
        <w:trPr>
          <w:trHeight w:val="800"/>
        </w:trPr>
        <w:tc>
          <w:tcPr>
            <w:tcW w:w="10680" w:type="dxa"/>
            <w:gridSpan w:val="6"/>
            <w:tcBorders>
              <w:top w:val="single" w:sz="18" w:space="0" w:color="BFBFBF" w:themeColor="background1" w:themeShade="BF"/>
              <w:left w:val="single" w:sz="4" w:space="0" w:color="BFBFBF"/>
              <w:bottom w:val="single" w:sz="4" w:space="0" w:color="BFBFBF"/>
              <w:right w:val="single" w:sz="4" w:space="0" w:color="BFBFBF"/>
            </w:tcBorders>
            <w:shd w:val="clear" w:color="000000" w:fill="EEFCFF"/>
            <w:vAlign w:val="center"/>
            <w:hideMark/>
          </w:tcPr>
          <w:p w14:paraId="7B0BF02C" w14:textId="771154B2" w:rsidR="007361F0" w:rsidRPr="007361F0" w:rsidRDefault="007361F0" w:rsidP="007361F0">
            <w:pPr>
              <w:spacing w:after="0" w:line="240" w:lineRule="auto"/>
              <w:rPr>
                <w:rFonts w:eastAsia="Times New Roman" w:cs="Calibri"/>
                <w:color w:val="000000"/>
                <w:sz w:val="32"/>
                <w:szCs w:val="32"/>
              </w:rPr>
            </w:pPr>
            <w:r w:rsidRPr="007361F0">
              <w:rPr>
                <w:rFonts w:eastAsia="Times New Roman" w:cs="Calibri"/>
                <w:color w:val="000000"/>
                <w:sz w:val="32"/>
                <w:szCs w:val="32"/>
              </w:rPr>
              <w:t> </w:t>
            </w:r>
          </w:p>
        </w:tc>
      </w:tr>
      <w:tr w:rsidR="007361F0" w:rsidRPr="007361F0" w14:paraId="6E305491" w14:textId="77777777" w:rsidTr="007361F0">
        <w:trPr>
          <w:trHeight w:val="200"/>
        </w:trPr>
        <w:tc>
          <w:tcPr>
            <w:tcW w:w="1780" w:type="dxa"/>
            <w:tcBorders>
              <w:top w:val="nil"/>
              <w:left w:val="nil"/>
              <w:bottom w:val="nil"/>
              <w:right w:val="nil"/>
            </w:tcBorders>
            <w:shd w:val="clear" w:color="000000" w:fill="FFFFFF"/>
            <w:vAlign w:val="center"/>
            <w:hideMark/>
          </w:tcPr>
          <w:p w14:paraId="5469012B" w14:textId="77777777" w:rsidR="007361F0" w:rsidRPr="007361F0" w:rsidRDefault="007361F0" w:rsidP="007361F0">
            <w:pPr>
              <w:spacing w:after="0" w:line="240" w:lineRule="auto"/>
              <w:ind w:firstLineChars="100" w:firstLine="200"/>
              <w:rPr>
                <w:rFonts w:eastAsia="Times New Roman" w:cs="Calibri"/>
                <w:color w:val="000000"/>
                <w:sz w:val="20"/>
                <w:szCs w:val="20"/>
              </w:rPr>
            </w:pPr>
            <w:r w:rsidRPr="007361F0">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B5EB905" w14:textId="77777777" w:rsidR="007361F0" w:rsidRPr="007361F0" w:rsidRDefault="007361F0" w:rsidP="007361F0">
            <w:pPr>
              <w:spacing w:after="0" w:line="240" w:lineRule="auto"/>
              <w:ind w:firstLineChars="100" w:firstLine="200"/>
              <w:rPr>
                <w:rFonts w:eastAsia="Times New Roman" w:cs="Calibri"/>
                <w:color w:val="000000"/>
                <w:sz w:val="20"/>
                <w:szCs w:val="20"/>
              </w:rPr>
            </w:pPr>
            <w:r w:rsidRPr="007361F0">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BECCBF5" w14:textId="77777777" w:rsidR="007361F0" w:rsidRPr="007361F0" w:rsidRDefault="007361F0" w:rsidP="007361F0">
            <w:pPr>
              <w:spacing w:after="0" w:line="240" w:lineRule="auto"/>
              <w:ind w:firstLineChars="100" w:firstLine="200"/>
              <w:rPr>
                <w:rFonts w:eastAsia="Times New Roman" w:cs="Calibri"/>
                <w:color w:val="000000"/>
                <w:sz w:val="20"/>
                <w:szCs w:val="20"/>
              </w:rPr>
            </w:pPr>
            <w:r w:rsidRPr="007361F0">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659595C" w14:textId="77777777" w:rsidR="007361F0" w:rsidRPr="007361F0" w:rsidRDefault="007361F0" w:rsidP="007361F0">
            <w:pPr>
              <w:spacing w:after="0" w:line="240" w:lineRule="auto"/>
              <w:ind w:firstLineChars="100" w:firstLine="200"/>
              <w:rPr>
                <w:rFonts w:eastAsia="Times New Roman" w:cs="Calibri"/>
                <w:color w:val="000000"/>
                <w:sz w:val="20"/>
                <w:szCs w:val="20"/>
              </w:rPr>
            </w:pPr>
            <w:r w:rsidRPr="007361F0">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4CC5F2B7" w14:textId="77777777" w:rsidR="007361F0" w:rsidRPr="007361F0" w:rsidRDefault="007361F0" w:rsidP="007361F0">
            <w:pPr>
              <w:spacing w:after="0" w:line="240" w:lineRule="auto"/>
              <w:ind w:firstLineChars="100" w:firstLine="200"/>
              <w:rPr>
                <w:rFonts w:eastAsia="Times New Roman" w:cs="Calibri"/>
                <w:color w:val="000000"/>
                <w:sz w:val="20"/>
                <w:szCs w:val="20"/>
              </w:rPr>
            </w:pPr>
            <w:r w:rsidRPr="007361F0">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0FD3D95" w14:textId="77777777" w:rsidR="007361F0" w:rsidRPr="007361F0" w:rsidRDefault="007361F0" w:rsidP="007361F0">
            <w:pPr>
              <w:spacing w:after="0" w:line="240" w:lineRule="auto"/>
              <w:ind w:firstLineChars="100" w:firstLine="200"/>
              <w:rPr>
                <w:rFonts w:eastAsia="Times New Roman" w:cs="Calibri"/>
                <w:color w:val="000000"/>
                <w:sz w:val="20"/>
                <w:szCs w:val="20"/>
              </w:rPr>
            </w:pPr>
            <w:r w:rsidRPr="007361F0">
              <w:rPr>
                <w:rFonts w:eastAsia="Times New Roman" w:cs="Calibri"/>
                <w:color w:val="000000"/>
                <w:sz w:val="20"/>
                <w:szCs w:val="20"/>
              </w:rPr>
              <w:t> </w:t>
            </w:r>
          </w:p>
        </w:tc>
      </w:tr>
      <w:tr w:rsidR="007361F0" w:rsidRPr="007361F0" w14:paraId="2C3AFF4B" w14:textId="77777777" w:rsidTr="007361F0">
        <w:trPr>
          <w:trHeight w:val="400"/>
        </w:trPr>
        <w:tc>
          <w:tcPr>
            <w:tcW w:w="3560" w:type="dxa"/>
            <w:gridSpan w:val="2"/>
            <w:tcBorders>
              <w:top w:val="nil"/>
              <w:left w:val="nil"/>
              <w:bottom w:val="single" w:sz="4" w:space="0" w:color="BFBFBF"/>
              <w:right w:val="nil"/>
            </w:tcBorders>
            <w:shd w:val="clear" w:color="auto" w:fill="auto"/>
            <w:vAlign w:val="center"/>
            <w:hideMark/>
          </w:tcPr>
          <w:p w14:paraId="4F293DE7" w14:textId="77777777" w:rsidR="007361F0" w:rsidRPr="007361F0" w:rsidRDefault="007361F0" w:rsidP="007361F0">
            <w:pPr>
              <w:spacing w:after="0" w:line="240" w:lineRule="auto"/>
              <w:jc w:val="center"/>
              <w:rPr>
                <w:rFonts w:eastAsia="Times New Roman" w:cs="Calibri"/>
                <w:color w:val="000000"/>
                <w:sz w:val="20"/>
                <w:szCs w:val="20"/>
              </w:rPr>
            </w:pPr>
            <w:r w:rsidRPr="007361F0">
              <w:rPr>
                <w:rFonts w:eastAsia="Times New Roman" w:cs="Calibri"/>
                <w:color w:val="000000"/>
                <w:sz w:val="20"/>
                <w:szCs w:val="20"/>
              </w:rPr>
              <w:t>SOP Number</w:t>
            </w:r>
          </w:p>
        </w:tc>
        <w:tc>
          <w:tcPr>
            <w:tcW w:w="3560" w:type="dxa"/>
            <w:gridSpan w:val="2"/>
            <w:tcBorders>
              <w:top w:val="nil"/>
              <w:left w:val="nil"/>
              <w:bottom w:val="single" w:sz="4" w:space="0" w:color="BFBFBF"/>
              <w:right w:val="nil"/>
            </w:tcBorders>
            <w:shd w:val="clear" w:color="auto" w:fill="auto"/>
            <w:vAlign w:val="center"/>
            <w:hideMark/>
          </w:tcPr>
          <w:p w14:paraId="7C38B13D" w14:textId="77777777" w:rsidR="007361F0" w:rsidRPr="007361F0" w:rsidRDefault="007361F0" w:rsidP="007361F0">
            <w:pPr>
              <w:spacing w:after="0" w:line="240" w:lineRule="auto"/>
              <w:jc w:val="center"/>
              <w:rPr>
                <w:rFonts w:eastAsia="Times New Roman" w:cs="Calibri"/>
                <w:color w:val="000000"/>
                <w:sz w:val="20"/>
                <w:szCs w:val="20"/>
              </w:rPr>
            </w:pPr>
            <w:r w:rsidRPr="007361F0">
              <w:rPr>
                <w:rFonts w:eastAsia="Times New Roman" w:cs="Calibri"/>
                <w:color w:val="000000"/>
                <w:sz w:val="20"/>
                <w:szCs w:val="20"/>
              </w:rPr>
              <w:t>Author</w:t>
            </w:r>
          </w:p>
        </w:tc>
        <w:tc>
          <w:tcPr>
            <w:tcW w:w="3560" w:type="dxa"/>
            <w:gridSpan w:val="2"/>
            <w:tcBorders>
              <w:top w:val="nil"/>
              <w:left w:val="nil"/>
              <w:bottom w:val="single" w:sz="4" w:space="0" w:color="BFBFBF"/>
              <w:right w:val="nil"/>
            </w:tcBorders>
            <w:shd w:val="clear" w:color="auto" w:fill="auto"/>
            <w:vAlign w:val="center"/>
            <w:hideMark/>
          </w:tcPr>
          <w:p w14:paraId="25F467B3" w14:textId="77777777" w:rsidR="007361F0" w:rsidRPr="007361F0" w:rsidRDefault="007361F0" w:rsidP="007361F0">
            <w:pPr>
              <w:spacing w:after="0" w:line="240" w:lineRule="auto"/>
              <w:jc w:val="center"/>
              <w:rPr>
                <w:rFonts w:eastAsia="Times New Roman" w:cs="Calibri"/>
                <w:color w:val="000000"/>
                <w:sz w:val="20"/>
                <w:szCs w:val="20"/>
              </w:rPr>
            </w:pPr>
            <w:r w:rsidRPr="007361F0">
              <w:rPr>
                <w:rFonts w:eastAsia="Times New Roman" w:cs="Calibri"/>
                <w:color w:val="000000"/>
                <w:sz w:val="20"/>
                <w:szCs w:val="20"/>
              </w:rPr>
              <w:t>Date</w:t>
            </w:r>
          </w:p>
        </w:tc>
      </w:tr>
      <w:tr w:rsidR="007361F0" w:rsidRPr="007361F0" w14:paraId="3FDC0BC8" w14:textId="77777777" w:rsidTr="007361F0">
        <w:trPr>
          <w:trHeight w:val="700"/>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6E609BBD" w14:textId="77777777" w:rsidR="007361F0" w:rsidRPr="007361F0" w:rsidRDefault="007361F0" w:rsidP="007361F0">
            <w:pPr>
              <w:spacing w:after="0" w:line="240" w:lineRule="auto"/>
              <w:jc w:val="center"/>
              <w:rPr>
                <w:rFonts w:eastAsia="Times New Roman" w:cs="Calibri"/>
                <w:color w:val="000000"/>
                <w:sz w:val="24"/>
                <w:szCs w:val="24"/>
              </w:rPr>
            </w:pPr>
            <w:r w:rsidRPr="007361F0">
              <w:rPr>
                <w:rFonts w:eastAsia="Times New Roman" w:cs="Calibri"/>
                <w:color w:val="000000"/>
                <w:sz w:val="24"/>
                <w:szCs w:val="24"/>
              </w:rPr>
              <w:t> </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0B43840B" w14:textId="77777777" w:rsidR="007361F0" w:rsidRPr="007361F0" w:rsidRDefault="007361F0" w:rsidP="007361F0">
            <w:pPr>
              <w:spacing w:after="0" w:line="240" w:lineRule="auto"/>
              <w:jc w:val="center"/>
              <w:rPr>
                <w:rFonts w:eastAsia="Times New Roman" w:cs="Calibri"/>
                <w:color w:val="000000"/>
                <w:sz w:val="24"/>
                <w:szCs w:val="24"/>
              </w:rPr>
            </w:pPr>
            <w:r w:rsidRPr="007361F0">
              <w:rPr>
                <w:rFonts w:eastAsia="Times New Roman" w:cs="Calibri"/>
                <w:color w:val="000000"/>
                <w:sz w:val="24"/>
                <w:szCs w:val="24"/>
              </w:rPr>
              <w:t> </w:t>
            </w: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hideMark/>
          </w:tcPr>
          <w:p w14:paraId="382D6081" w14:textId="77777777" w:rsidR="007361F0" w:rsidRPr="007361F0" w:rsidRDefault="007361F0" w:rsidP="007361F0">
            <w:pPr>
              <w:spacing w:after="0" w:line="240" w:lineRule="auto"/>
              <w:jc w:val="center"/>
              <w:rPr>
                <w:rFonts w:eastAsia="Times New Roman" w:cs="Calibri"/>
                <w:color w:val="000000"/>
                <w:sz w:val="24"/>
                <w:szCs w:val="24"/>
              </w:rPr>
            </w:pPr>
            <w:r w:rsidRPr="007361F0">
              <w:rPr>
                <w:rFonts w:eastAsia="Times New Roman" w:cs="Calibri"/>
                <w:color w:val="000000"/>
                <w:sz w:val="24"/>
                <w:szCs w:val="24"/>
              </w:rPr>
              <w:t> </w:t>
            </w:r>
          </w:p>
        </w:tc>
      </w:tr>
    </w:tbl>
    <w:p w14:paraId="306C4109" w14:textId="77777777" w:rsidR="00890119" w:rsidRDefault="00890119" w:rsidP="008E4A4B">
      <w:pPr>
        <w:spacing w:after="0" w:line="240" w:lineRule="auto"/>
        <w:rPr>
          <w:rFonts w:cs="Arial"/>
          <w:b/>
          <w:noProof/>
          <w:color w:val="001033"/>
          <w:szCs w:val="20"/>
        </w:rPr>
      </w:pPr>
    </w:p>
    <w:p w14:paraId="24BEEE36" w14:textId="77777777" w:rsidR="00A71B09" w:rsidRDefault="00A71B09" w:rsidP="00964753">
      <w:pPr>
        <w:spacing w:after="0"/>
        <w:rPr>
          <w:noProof/>
        </w:rPr>
      </w:pPr>
    </w:p>
    <w:tbl>
      <w:tblPr>
        <w:tblW w:w="10680" w:type="dxa"/>
        <w:tblLook w:val="04A0" w:firstRow="1" w:lastRow="0" w:firstColumn="1" w:lastColumn="0" w:noHBand="0" w:noVBand="1"/>
      </w:tblPr>
      <w:tblGrid>
        <w:gridCol w:w="3560"/>
        <w:gridCol w:w="7120"/>
      </w:tblGrid>
      <w:tr w:rsidR="003453A1" w:rsidRPr="003453A1" w14:paraId="5DF04848" w14:textId="77777777" w:rsidTr="003453A1">
        <w:trPr>
          <w:trHeight w:val="600"/>
        </w:trPr>
        <w:tc>
          <w:tcPr>
            <w:tcW w:w="3560" w:type="dxa"/>
            <w:tcBorders>
              <w:top w:val="single" w:sz="8" w:space="0" w:color="3BC3F3"/>
              <w:left w:val="nil"/>
              <w:bottom w:val="nil"/>
              <w:right w:val="nil"/>
            </w:tcBorders>
            <w:shd w:val="clear" w:color="000000" w:fill="EEFCFF"/>
            <w:vAlign w:val="center"/>
            <w:hideMark/>
          </w:tcPr>
          <w:p w14:paraId="4FD1C6D4" w14:textId="77777777" w:rsidR="003453A1" w:rsidRPr="003453A1" w:rsidRDefault="003453A1" w:rsidP="003453A1">
            <w:pPr>
              <w:spacing w:after="0" w:line="240" w:lineRule="auto"/>
              <w:rPr>
                <w:rFonts w:eastAsia="Times New Roman" w:cs="Calibri"/>
                <w:color w:val="0F87B3"/>
                <w:sz w:val="32"/>
                <w:szCs w:val="32"/>
              </w:rPr>
            </w:pPr>
            <w:r w:rsidRPr="003453A1">
              <w:rPr>
                <w:rFonts w:eastAsia="Times New Roman" w:cs="Calibri"/>
                <w:color w:val="0F87B3"/>
                <w:sz w:val="32"/>
                <w:szCs w:val="32"/>
              </w:rPr>
              <w:t>Purpose</w:t>
            </w:r>
          </w:p>
        </w:tc>
        <w:tc>
          <w:tcPr>
            <w:tcW w:w="7120" w:type="dxa"/>
            <w:vMerge w:val="restart"/>
            <w:tcBorders>
              <w:top w:val="single" w:sz="8" w:space="0" w:color="3BC3F3"/>
              <w:left w:val="nil"/>
              <w:bottom w:val="single" w:sz="4" w:space="0" w:color="3BC3F3"/>
              <w:right w:val="nil"/>
            </w:tcBorders>
            <w:shd w:val="clear" w:color="auto" w:fill="auto"/>
            <w:noWrap/>
            <w:vAlign w:val="center"/>
            <w:hideMark/>
          </w:tcPr>
          <w:p w14:paraId="3DC5879C" w14:textId="77777777" w:rsidR="003453A1" w:rsidRPr="003453A1" w:rsidRDefault="003453A1" w:rsidP="003453A1">
            <w:pPr>
              <w:spacing w:after="0" w:line="240" w:lineRule="auto"/>
              <w:rPr>
                <w:rFonts w:eastAsia="Times New Roman" w:cs="Calibri"/>
                <w:color w:val="000000"/>
              </w:rPr>
            </w:pPr>
            <w:r w:rsidRPr="003453A1">
              <w:rPr>
                <w:rFonts w:eastAsia="Times New Roman" w:cs="Calibri"/>
                <w:color w:val="000000"/>
              </w:rPr>
              <w:t> </w:t>
            </w:r>
          </w:p>
        </w:tc>
      </w:tr>
      <w:tr w:rsidR="003453A1" w:rsidRPr="003453A1" w14:paraId="4B2D86A9" w14:textId="77777777" w:rsidTr="003453A1">
        <w:trPr>
          <w:trHeight w:val="1200"/>
        </w:trPr>
        <w:tc>
          <w:tcPr>
            <w:tcW w:w="3560" w:type="dxa"/>
            <w:tcBorders>
              <w:top w:val="nil"/>
              <w:left w:val="nil"/>
              <w:bottom w:val="single" w:sz="4" w:space="0" w:color="3BC3F3"/>
              <w:right w:val="nil"/>
            </w:tcBorders>
            <w:shd w:val="clear" w:color="000000" w:fill="EEFCFF"/>
            <w:hideMark/>
          </w:tcPr>
          <w:p w14:paraId="6611DF7A" w14:textId="77777777" w:rsidR="003453A1" w:rsidRPr="003453A1" w:rsidRDefault="003453A1" w:rsidP="003453A1">
            <w:pPr>
              <w:spacing w:after="0" w:line="240" w:lineRule="auto"/>
              <w:rPr>
                <w:rFonts w:eastAsia="Times New Roman" w:cs="Calibri"/>
                <w:color w:val="000000"/>
                <w:sz w:val="20"/>
                <w:szCs w:val="20"/>
              </w:rPr>
            </w:pPr>
            <w:r w:rsidRPr="003453A1">
              <w:rPr>
                <w:rFonts w:eastAsia="Times New Roman" w:cs="Calibri"/>
                <w:color w:val="000000"/>
                <w:sz w:val="20"/>
                <w:szCs w:val="20"/>
              </w:rPr>
              <w:t>Briefly describe why this SOP exists and how it supports the goal of maintaining controlled documents effectively.</w:t>
            </w:r>
          </w:p>
        </w:tc>
        <w:tc>
          <w:tcPr>
            <w:tcW w:w="7120" w:type="dxa"/>
            <w:vMerge/>
            <w:tcBorders>
              <w:top w:val="single" w:sz="8" w:space="0" w:color="3BC3F3"/>
              <w:left w:val="nil"/>
              <w:bottom w:val="single" w:sz="4" w:space="0" w:color="3BC3F3"/>
              <w:right w:val="nil"/>
            </w:tcBorders>
            <w:vAlign w:val="center"/>
            <w:hideMark/>
          </w:tcPr>
          <w:p w14:paraId="56B725AF" w14:textId="77777777" w:rsidR="003453A1" w:rsidRPr="003453A1" w:rsidRDefault="003453A1" w:rsidP="003453A1">
            <w:pPr>
              <w:spacing w:after="0" w:line="240" w:lineRule="auto"/>
              <w:rPr>
                <w:rFonts w:eastAsia="Times New Roman" w:cs="Calibri"/>
                <w:color w:val="000000"/>
              </w:rPr>
            </w:pPr>
          </w:p>
        </w:tc>
      </w:tr>
      <w:tr w:rsidR="003453A1" w:rsidRPr="003453A1" w14:paraId="5BD307C1" w14:textId="77777777" w:rsidTr="003453A1">
        <w:trPr>
          <w:trHeight w:val="600"/>
        </w:trPr>
        <w:tc>
          <w:tcPr>
            <w:tcW w:w="3560" w:type="dxa"/>
            <w:tcBorders>
              <w:top w:val="nil"/>
              <w:left w:val="nil"/>
              <w:bottom w:val="nil"/>
              <w:right w:val="nil"/>
            </w:tcBorders>
            <w:shd w:val="clear" w:color="000000" w:fill="EEFCFF"/>
            <w:vAlign w:val="center"/>
            <w:hideMark/>
          </w:tcPr>
          <w:p w14:paraId="2C93E44D" w14:textId="77777777" w:rsidR="003453A1" w:rsidRPr="003453A1" w:rsidRDefault="003453A1" w:rsidP="003453A1">
            <w:pPr>
              <w:spacing w:after="0" w:line="240" w:lineRule="auto"/>
              <w:rPr>
                <w:rFonts w:eastAsia="Times New Roman" w:cs="Calibri"/>
                <w:color w:val="0F87B3"/>
                <w:sz w:val="32"/>
                <w:szCs w:val="32"/>
              </w:rPr>
            </w:pPr>
            <w:r w:rsidRPr="003453A1">
              <w:rPr>
                <w:rFonts w:eastAsia="Times New Roman" w:cs="Calibri"/>
                <w:color w:val="0F87B3"/>
                <w:sz w:val="32"/>
                <w:szCs w:val="32"/>
              </w:rPr>
              <w:t>Scope</w:t>
            </w:r>
          </w:p>
        </w:tc>
        <w:tc>
          <w:tcPr>
            <w:tcW w:w="7120" w:type="dxa"/>
            <w:vMerge w:val="restart"/>
            <w:tcBorders>
              <w:top w:val="nil"/>
              <w:left w:val="nil"/>
              <w:bottom w:val="single" w:sz="4" w:space="0" w:color="3BC3F3"/>
              <w:right w:val="nil"/>
            </w:tcBorders>
            <w:shd w:val="clear" w:color="auto" w:fill="auto"/>
            <w:noWrap/>
            <w:vAlign w:val="center"/>
            <w:hideMark/>
          </w:tcPr>
          <w:p w14:paraId="40AA2ED2" w14:textId="77777777" w:rsidR="003453A1" w:rsidRPr="003453A1" w:rsidRDefault="003453A1" w:rsidP="003453A1">
            <w:pPr>
              <w:spacing w:after="0" w:line="240" w:lineRule="auto"/>
              <w:rPr>
                <w:rFonts w:eastAsia="Times New Roman" w:cs="Calibri"/>
                <w:color w:val="0F87B3"/>
                <w:sz w:val="32"/>
                <w:szCs w:val="32"/>
              </w:rPr>
            </w:pPr>
          </w:p>
        </w:tc>
      </w:tr>
      <w:tr w:rsidR="003453A1" w:rsidRPr="003453A1" w14:paraId="2E5B9B3B" w14:textId="77777777" w:rsidTr="003453A1">
        <w:trPr>
          <w:trHeight w:val="1200"/>
        </w:trPr>
        <w:tc>
          <w:tcPr>
            <w:tcW w:w="3560" w:type="dxa"/>
            <w:tcBorders>
              <w:top w:val="nil"/>
              <w:left w:val="nil"/>
              <w:bottom w:val="single" w:sz="4" w:space="0" w:color="3BC3F3"/>
              <w:right w:val="nil"/>
            </w:tcBorders>
            <w:shd w:val="clear" w:color="000000" w:fill="EEFCFF"/>
            <w:hideMark/>
          </w:tcPr>
          <w:p w14:paraId="49DD4C4E" w14:textId="77777777" w:rsidR="003453A1" w:rsidRPr="003453A1" w:rsidRDefault="003453A1" w:rsidP="003453A1">
            <w:pPr>
              <w:spacing w:after="0" w:line="240" w:lineRule="auto"/>
              <w:rPr>
                <w:rFonts w:eastAsia="Times New Roman" w:cs="Calibri"/>
                <w:color w:val="000000"/>
                <w:sz w:val="20"/>
                <w:szCs w:val="20"/>
              </w:rPr>
            </w:pPr>
            <w:r w:rsidRPr="003453A1">
              <w:rPr>
                <w:rFonts w:eastAsia="Times New Roman" w:cs="Calibri"/>
                <w:color w:val="000000"/>
                <w:sz w:val="20"/>
                <w:szCs w:val="20"/>
              </w:rPr>
              <w:t>Define which documents are controlled under this SOP and to which departments or processes it applies.</w:t>
            </w:r>
          </w:p>
        </w:tc>
        <w:tc>
          <w:tcPr>
            <w:tcW w:w="7120" w:type="dxa"/>
            <w:vMerge/>
            <w:tcBorders>
              <w:top w:val="nil"/>
              <w:left w:val="nil"/>
              <w:bottom w:val="single" w:sz="4" w:space="0" w:color="3BC3F3"/>
              <w:right w:val="nil"/>
            </w:tcBorders>
            <w:vAlign w:val="center"/>
            <w:hideMark/>
          </w:tcPr>
          <w:p w14:paraId="49C53A55" w14:textId="77777777" w:rsidR="003453A1" w:rsidRPr="003453A1" w:rsidRDefault="003453A1" w:rsidP="003453A1">
            <w:pPr>
              <w:spacing w:after="0" w:line="240" w:lineRule="auto"/>
              <w:rPr>
                <w:rFonts w:eastAsia="Times New Roman" w:cs="Calibri"/>
                <w:color w:val="0F87B3"/>
                <w:sz w:val="32"/>
                <w:szCs w:val="32"/>
              </w:rPr>
            </w:pPr>
          </w:p>
        </w:tc>
      </w:tr>
      <w:tr w:rsidR="003453A1" w:rsidRPr="003453A1" w14:paraId="37C6E2B2" w14:textId="77777777" w:rsidTr="003453A1">
        <w:trPr>
          <w:trHeight w:val="600"/>
        </w:trPr>
        <w:tc>
          <w:tcPr>
            <w:tcW w:w="3560" w:type="dxa"/>
            <w:tcBorders>
              <w:top w:val="nil"/>
              <w:left w:val="nil"/>
              <w:bottom w:val="nil"/>
              <w:right w:val="nil"/>
            </w:tcBorders>
            <w:shd w:val="clear" w:color="000000" w:fill="EEFCFF"/>
            <w:vAlign w:val="center"/>
            <w:hideMark/>
          </w:tcPr>
          <w:p w14:paraId="0B5F03CC" w14:textId="77777777" w:rsidR="003453A1" w:rsidRPr="003453A1" w:rsidRDefault="003453A1" w:rsidP="003453A1">
            <w:pPr>
              <w:spacing w:after="0" w:line="240" w:lineRule="auto"/>
              <w:rPr>
                <w:rFonts w:eastAsia="Times New Roman" w:cs="Calibri"/>
                <w:color w:val="0F87B3"/>
                <w:sz w:val="32"/>
                <w:szCs w:val="32"/>
              </w:rPr>
            </w:pPr>
            <w:r w:rsidRPr="003453A1">
              <w:rPr>
                <w:rFonts w:eastAsia="Times New Roman" w:cs="Calibri"/>
                <w:color w:val="0F87B3"/>
                <w:sz w:val="32"/>
                <w:szCs w:val="32"/>
              </w:rPr>
              <w:t>Responsibility</w:t>
            </w:r>
          </w:p>
        </w:tc>
        <w:tc>
          <w:tcPr>
            <w:tcW w:w="7120" w:type="dxa"/>
            <w:vMerge w:val="restart"/>
            <w:tcBorders>
              <w:top w:val="nil"/>
              <w:left w:val="nil"/>
              <w:bottom w:val="single" w:sz="4" w:space="0" w:color="3BC3F3"/>
              <w:right w:val="nil"/>
            </w:tcBorders>
            <w:shd w:val="clear" w:color="auto" w:fill="auto"/>
            <w:noWrap/>
            <w:vAlign w:val="center"/>
            <w:hideMark/>
          </w:tcPr>
          <w:p w14:paraId="57216906" w14:textId="77777777" w:rsidR="003453A1" w:rsidRPr="003453A1" w:rsidRDefault="003453A1" w:rsidP="003453A1">
            <w:pPr>
              <w:spacing w:after="0" w:line="240" w:lineRule="auto"/>
              <w:rPr>
                <w:rFonts w:eastAsia="Times New Roman" w:cs="Calibri"/>
                <w:color w:val="0F87B3"/>
                <w:sz w:val="32"/>
                <w:szCs w:val="32"/>
              </w:rPr>
            </w:pPr>
          </w:p>
        </w:tc>
      </w:tr>
      <w:tr w:rsidR="003453A1" w:rsidRPr="003453A1" w14:paraId="68DCE669" w14:textId="77777777" w:rsidTr="003453A1">
        <w:trPr>
          <w:trHeight w:val="1200"/>
        </w:trPr>
        <w:tc>
          <w:tcPr>
            <w:tcW w:w="3560" w:type="dxa"/>
            <w:tcBorders>
              <w:top w:val="nil"/>
              <w:left w:val="nil"/>
              <w:bottom w:val="single" w:sz="4" w:space="0" w:color="3BC3F3"/>
              <w:right w:val="nil"/>
            </w:tcBorders>
            <w:shd w:val="clear" w:color="000000" w:fill="EEFCFF"/>
            <w:hideMark/>
          </w:tcPr>
          <w:p w14:paraId="63F3A67F" w14:textId="77777777" w:rsidR="003453A1" w:rsidRPr="003453A1" w:rsidRDefault="003453A1" w:rsidP="003453A1">
            <w:pPr>
              <w:spacing w:after="0" w:line="240" w:lineRule="auto"/>
              <w:rPr>
                <w:rFonts w:eastAsia="Times New Roman" w:cs="Calibri"/>
                <w:color w:val="000000"/>
                <w:sz w:val="20"/>
                <w:szCs w:val="20"/>
              </w:rPr>
            </w:pPr>
            <w:r w:rsidRPr="003453A1">
              <w:rPr>
                <w:rFonts w:eastAsia="Times New Roman" w:cs="Calibri"/>
                <w:color w:val="000000"/>
                <w:sz w:val="20"/>
                <w:szCs w:val="20"/>
              </w:rPr>
              <w:t>Identify who is responsible for document control tasks, such as creation, approval, and distribution.</w:t>
            </w:r>
          </w:p>
        </w:tc>
        <w:tc>
          <w:tcPr>
            <w:tcW w:w="7120" w:type="dxa"/>
            <w:vMerge/>
            <w:tcBorders>
              <w:top w:val="nil"/>
              <w:left w:val="nil"/>
              <w:bottom w:val="single" w:sz="4" w:space="0" w:color="3BC3F3"/>
              <w:right w:val="nil"/>
            </w:tcBorders>
            <w:vAlign w:val="center"/>
            <w:hideMark/>
          </w:tcPr>
          <w:p w14:paraId="15473C31" w14:textId="77777777" w:rsidR="003453A1" w:rsidRPr="003453A1" w:rsidRDefault="003453A1" w:rsidP="003453A1">
            <w:pPr>
              <w:spacing w:after="0" w:line="240" w:lineRule="auto"/>
              <w:rPr>
                <w:rFonts w:eastAsia="Times New Roman" w:cs="Calibri"/>
                <w:color w:val="0F87B3"/>
                <w:sz w:val="32"/>
                <w:szCs w:val="32"/>
              </w:rPr>
            </w:pPr>
          </w:p>
        </w:tc>
      </w:tr>
      <w:tr w:rsidR="003453A1" w:rsidRPr="003453A1" w14:paraId="48693105" w14:textId="77777777" w:rsidTr="003453A1">
        <w:trPr>
          <w:trHeight w:val="600"/>
        </w:trPr>
        <w:tc>
          <w:tcPr>
            <w:tcW w:w="3560" w:type="dxa"/>
            <w:tcBorders>
              <w:top w:val="nil"/>
              <w:left w:val="nil"/>
              <w:bottom w:val="nil"/>
              <w:right w:val="nil"/>
            </w:tcBorders>
            <w:shd w:val="clear" w:color="000000" w:fill="EEFCFF"/>
            <w:vAlign w:val="center"/>
            <w:hideMark/>
          </w:tcPr>
          <w:p w14:paraId="7D803656" w14:textId="77777777" w:rsidR="003453A1" w:rsidRPr="003453A1" w:rsidRDefault="003453A1" w:rsidP="003453A1">
            <w:pPr>
              <w:spacing w:after="0" w:line="240" w:lineRule="auto"/>
              <w:rPr>
                <w:rFonts w:eastAsia="Times New Roman" w:cs="Calibri"/>
                <w:color w:val="0F87B3"/>
                <w:sz w:val="32"/>
                <w:szCs w:val="32"/>
              </w:rPr>
            </w:pPr>
            <w:r w:rsidRPr="003453A1">
              <w:rPr>
                <w:rFonts w:eastAsia="Times New Roman" w:cs="Calibri"/>
                <w:color w:val="0F87B3"/>
                <w:sz w:val="32"/>
                <w:szCs w:val="32"/>
              </w:rPr>
              <w:t>Materials</w:t>
            </w:r>
          </w:p>
        </w:tc>
        <w:tc>
          <w:tcPr>
            <w:tcW w:w="7120" w:type="dxa"/>
            <w:vMerge w:val="restart"/>
            <w:tcBorders>
              <w:top w:val="nil"/>
              <w:left w:val="nil"/>
              <w:bottom w:val="single" w:sz="4" w:space="0" w:color="3BC3F3"/>
              <w:right w:val="nil"/>
            </w:tcBorders>
            <w:shd w:val="clear" w:color="auto" w:fill="auto"/>
            <w:noWrap/>
            <w:vAlign w:val="center"/>
            <w:hideMark/>
          </w:tcPr>
          <w:p w14:paraId="3AB18C89" w14:textId="77777777" w:rsidR="003453A1" w:rsidRPr="003453A1" w:rsidRDefault="003453A1" w:rsidP="003453A1">
            <w:pPr>
              <w:spacing w:after="0" w:line="240" w:lineRule="auto"/>
              <w:rPr>
                <w:rFonts w:eastAsia="Times New Roman" w:cs="Calibri"/>
                <w:color w:val="0F87B3"/>
                <w:sz w:val="32"/>
                <w:szCs w:val="32"/>
              </w:rPr>
            </w:pPr>
          </w:p>
        </w:tc>
      </w:tr>
      <w:tr w:rsidR="003453A1" w:rsidRPr="003453A1" w14:paraId="65DCAD95" w14:textId="77777777" w:rsidTr="003453A1">
        <w:trPr>
          <w:trHeight w:val="1200"/>
        </w:trPr>
        <w:tc>
          <w:tcPr>
            <w:tcW w:w="3560" w:type="dxa"/>
            <w:tcBorders>
              <w:top w:val="nil"/>
              <w:left w:val="nil"/>
              <w:bottom w:val="single" w:sz="4" w:space="0" w:color="3BC3F3"/>
              <w:right w:val="nil"/>
            </w:tcBorders>
            <w:shd w:val="clear" w:color="000000" w:fill="EEFCFF"/>
            <w:hideMark/>
          </w:tcPr>
          <w:p w14:paraId="068A7113" w14:textId="77777777" w:rsidR="003453A1" w:rsidRPr="003453A1" w:rsidRDefault="003453A1" w:rsidP="003453A1">
            <w:pPr>
              <w:spacing w:after="0" w:line="240" w:lineRule="auto"/>
              <w:rPr>
                <w:rFonts w:eastAsia="Times New Roman" w:cs="Calibri"/>
                <w:color w:val="000000"/>
                <w:sz w:val="20"/>
                <w:szCs w:val="20"/>
              </w:rPr>
            </w:pPr>
            <w:r w:rsidRPr="003453A1">
              <w:rPr>
                <w:rFonts w:eastAsia="Times New Roman" w:cs="Calibri"/>
                <w:color w:val="000000"/>
                <w:sz w:val="20"/>
                <w:szCs w:val="20"/>
              </w:rPr>
              <w:t>List the specific tools, software, or resources required for document control (e.g., management systems, templates).</w:t>
            </w:r>
          </w:p>
        </w:tc>
        <w:tc>
          <w:tcPr>
            <w:tcW w:w="7120" w:type="dxa"/>
            <w:vMerge/>
            <w:tcBorders>
              <w:top w:val="nil"/>
              <w:left w:val="nil"/>
              <w:bottom w:val="single" w:sz="4" w:space="0" w:color="3BC3F3"/>
              <w:right w:val="nil"/>
            </w:tcBorders>
            <w:vAlign w:val="center"/>
            <w:hideMark/>
          </w:tcPr>
          <w:p w14:paraId="08209ABB" w14:textId="77777777" w:rsidR="003453A1" w:rsidRPr="003453A1" w:rsidRDefault="003453A1" w:rsidP="003453A1">
            <w:pPr>
              <w:spacing w:after="0" w:line="240" w:lineRule="auto"/>
              <w:rPr>
                <w:rFonts w:eastAsia="Times New Roman" w:cs="Calibri"/>
                <w:color w:val="0F87B3"/>
                <w:sz w:val="32"/>
                <w:szCs w:val="32"/>
              </w:rPr>
            </w:pPr>
          </w:p>
        </w:tc>
      </w:tr>
    </w:tbl>
    <w:p w14:paraId="3F92B540" w14:textId="77777777" w:rsidR="003453A1" w:rsidRDefault="003453A1" w:rsidP="008E4A4B">
      <w:pPr>
        <w:spacing w:after="0" w:line="240" w:lineRule="auto"/>
        <w:rPr>
          <w:rFonts w:cs="Arial"/>
          <w:b/>
          <w:noProof/>
          <w:color w:val="001033"/>
          <w:sz w:val="48"/>
          <w:szCs w:val="48"/>
        </w:rPr>
        <w:sectPr w:rsidR="003453A1" w:rsidSect="00890119">
          <w:headerReference w:type="default" r:id="rId10"/>
          <w:pgSz w:w="12240" w:h="15840"/>
          <w:pgMar w:top="590" w:right="684" w:bottom="576" w:left="720" w:header="0" w:footer="0" w:gutter="0"/>
          <w:cols w:space="720"/>
          <w:titlePg/>
          <w:docGrid w:linePitch="360"/>
        </w:sectPr>
      </w:pPr>
    </w:p>
    <w:tbl>
      <w:tblPr>
        <w:tblW w:w="10680" w:type="dxa"/>
        <w:tblLook w:val="04A0" w:firstRow="1" w:lastRow="0" w:firstColumn="1" w:lastColumn="0" w:noHBand="0" w:noVBand="1"/>
      </w:tblPr>
      <w:tblGrid>
        <w:gridCol w:w="3560"/>
        <w:gridCol w:w="7120"/>
      </w:tblGrid>
      <w:tr w:rsidR="003453A1" w:rsidRPr="003453A1" w14:paraId="2ED64003" w14:textId="77777777" w:rsidTr="003453A1">
        <w:trPr>
          <w:trHeight w:val="600"/>
        </w:trPr>
        <w:tc>
          <w:tcPr>
            <w:tcW w:w="3560" w:type="dxa"/>
            <w:tcBorders>
              <w:top w:val="single" w:sz="8" w:space="0" w:color="44B3E2"/>
              <w:left w:val="nil"/>
              <w:bottom w:val="nil"/>
              <w:right w:val="nil"/>
            </w:tcBorders>
            <w:shd w:val="clear" w:color="000000" w:fill="EEFCFF"/>
            <w:vAlign w:val="center"/>
            <w:hideMark/>
          </w:tcPr>
          <w:p w14:paraId="228DE7CD" w14:textId="77777777" w:rsidR="003453A1" w:rsidRPr="003453A1" w:rsidRDefault="003453A1" w:rsidP="003453A1">
            <w:pPr>
              <w:spacing w:after="0" w:line="240" w:lineRule="auto"/>
              <w:rPr>
                <w:rFonts w:eastAsia="Times New Roman" w:cs="Calibri"/>
                <w:color w:val="0F87B3"/>
                <w:sz w:val="32"/>
                <w:szCs w:val="32"/>
              </w:rPr>
            </w:pPr>
            <w:r w:rsidRPr="003453A1">
              <w:rPr>
                <w:rFonts w:eastAsia="Times New Roman" w:cs="Calibri"/>
                <w:color w:val="0F87B3"/>
                <w:sz w:val="32"/>
                <w:szCs w:val="32"/>
              </w:rPr>
              <w:lastRenderedPageBreak/>
              <w:t>Procedure</w:t>
            </w:r>
          </w:p>
        </w:tc>
        <w:tc>
          <w:tcPr>
            <w:tcW w:w="7120" w:type="dxa"/>
            <w:vMerge w:val="restart"/>
            <w:tcBorders>
              <w:top w:val="single" w:sz="8" w:space="0" w:color="44B3E2"/>
              <w:left w:val="nil"/>
              <w:bottom w:val="single" w:sz="4" w:space="0" w:color="3BC3F3"/>
              <w:right w:val="nil"/>
            </w:tcBorders>
            <w:shd w:val="clear" w:color="auto" w:fill="auto"/>
            <w:noWrap/>
            <w:vAlign w:val="center"/>
            <w:hideMark/>
          </w:tcPr>
          <w:p w14:paraId="39027884" w14:textId="77777777" w:rsidR="003453A1" w:rsidRPr="003453A1" w:rsidRDefault="003453A1" w:rsidP="003453A1">
            <w:pPr>
              <w:spacing w:after="0" w:line="240" w:lineRule="auto"/>
              <w:rPr>
                <w:rFonts w:eastAsia="Times New Roman" w:cs="Calibri"/>
                <w:color w:val="0F87B3"/>
                <w:sz w:val="32"/>
                <w:szCs w:val="32"/>
              </w:rPr>
            </w:pPr>
          </w:p>
        </w:tc>
      </w:tr>
      <w:tr w:rsidR="003453A1" w:rsidRPr="003453A1" w14:paraId="5591F565" w14:textId="77777777" w:rsidTr="003453A1">
        <w:trPr>
          <w:trHeight w:val="1200"/>
        </w:trPr>
        <w:tc>
          <w:tcPr>
            <w:tcW w:w="3560" w:type="dxa"/>
            <w:tcBorders>
              <w:top w:val="nil"/>
              <w:left w:val="nil"/>
              <w:bottom w:val="single" w:sz="4" w:space="0" w:color="3BC3F3"/>
              <w:right w:val="nil"/>
            </w:tcBorders>
            <w:shd w:val="clear" w:color="000000" w:fill="EEFCFF"/>
            <w:hideMark/>
          </w:tcPr>
          <w:p w14:paraId="6C6287AE" w14:textId="77777777" w:rsidR="003453A1" w:rsidRPr="003453A1" w:rsidRDefault="003453A1" w:rsidP="003453A1">
            <w:pPr>
              <w:spacing w:after="0" w:line="240" w:lineRule="auto"/>
              <w:rPr>
                <w:rFonts w:eastAsia="Times New Roman" w:cs="Calibri"/>
                <w:color w:val="000000"/>
                <w:sz w:val="20"/>
                <w:szCs w:val="20"/>
              </w:rPr>
            </w:pPr>
            <w:r w:rsidRPr="003453A1">
              <w:rPr>
                <w:rFonts w:eastAsia="Times New Roman" w:cs="Calibri"/>
                <w:color w:val="000000"/>
                <w:sz w:val="20"/>
                <w:szCs w:val="20"/>
              </w:rPr>
              <w:t>Provide a step-by-step outline for creating, reviewing, approving, revising, and distributing documents.</w:t>
            </w:r>
          </w:p>
        </w:tc>
        <w:tc>
          <w:tcPr>
            <w:tcW w:w="7120" w:type="dxa"/>
            <w:vMerge/>
            <w:tcBorders>
              <w:top w:val="nil"/>
              <w:left w:val="nil"/>
              <w:bottom w:val="single" w:sz="4" w:space="0" w:color="3BC3F3"/>
              <w:right w:val="nil"/>
            </w:tcBorders>
            <w:vAlign w:val="center"/>
            <w:hideMark/>
          </w:tcPr>
          <w:p w14:paraId="1AFC2130" w14:textId="77777777" w:rsidR="003453A1" w:rsidRPr="003453A1" w:rsidRDefault="003453A1" w:rsidP="003453A1">
            <w:pPr>
              <w:spacing w:after="0" w:line="240" w:lineRule="auto"/>
              <w:rPr>
                <w:rFonts w:eastAsia="Times New Roman" w:cs="Calibri"/>
                <w:color w:val="0F87B3"/>
                <w:sz w:val="32"/>
                <w:szCs w:val="32"/>
              </w:rPr>
            </w:pPr>
          </w:p>
        </w:tc>
      </w:tr>
      <w:tr w:rsidR="003453A1" w:rsidRPr="003453A1" w14:paraId="7FE4E9E3" w14:textId="77777777" w:rsidTr="003453A1">
        <w:trPr>
          <w:trHeight w:val="1000"/>
        </w:trPr>
        <w:tc>
          <w:tcPr>
            <w:tcW w:w="3560" w:type="dxa"/>
            <w:tcBorders>
              <w:top w:val="nil"/>
              <w:left w:val="nil"/>
              <w:bottom w:val="nil"/>
              <w:right w:val="nil"/>
            </w:tcBorders>
            <w:shd w:val="clear" w:color="000000" w:fill="EEFCFF"/>
            <w:vAlign w:val="center"/>
            <w:hideMark/>
          </w:tcPr>
          <w:p w14:paraId="5B7FFE0E" w14:textId="77777777" w:rsidR="003453A1" w:rsidRPr="003453A1" w:rsidRDefault="003453A1" w:rsidP="003453A1">
            <w:pPr>
              <w:spacing w:after="0" w:line="240" w:lineRule="auto"/>
              <w:rPr>
                <w:rFonts w:eastAsia="Times New Roman" w:cs="Calibri"/>
                <w:color w:val="0F87B3"/>
                <w:sz w:val="32"/>
                <w:szCs w:val="32"/>
              </w:rPr>
            </w:pPr>
            <w:r w:rsidRPr="003453A1">
              <w:rPr>
                <w:rFonts w:eastAsia="Times New Roman" w:cs="Calibri"/>
                <w:color w:val="0F87B3"/>
                <w:sz w:val="32"/>
                <w:szCs w:val="32"/>
              </w:rPr>
              <w:t>Verification / Documentation</w:t>
            </w:r>
          </w:p>
        </w:tc>
        <w:tc>
          <w:tcPr>
            <w:tcW w:w="7120" w:type="dxa"/>
            <w:vMerge w:val="restart"/>
            <w:tcBorders>
              <w:top w:val="nil"/>
              <w:left w:val="nil"/>
              <w:bottom w:val="single" w:sz="4" w:space="0" w:color="3BC3F3"/>
              <w:right w:val="nil"/>
            </w:tcBorders>
            <w:shd w:val="clear" w:color="auto" w:fill="auto"/>
            <w:noWrap/>
            <w:vAlign w:val="center"/>
            <w:hideMark/>
          </w:tcPr>
          <w:p w14:paraId="58423B2C" w14:textId="77777777" w:rsidR="003453A1" w:rsidRPr="003453A1" w:rsidRDefault="003453A1" w:rsidP="003453A1">
            <w:pPr>
              <w:spacing w:after="0" w:line="240" w:lineRule="auto"/>
              <w:rPr>
                <w:rFonts w:eastAsia="Times New Roman" w:cs="Calibri"/>
                <w:color w:val="0F87B3"/>
                <w:sz w:val="32"/>
                <w:szCs w:val="32"/>
              </w:rPr>
            </w:pPr>
          </w:p>
        </w:tc>
      </w:tr>
      <w:tr w:rsidR="003453A1" w:rsidRPr="003453A1" w14:paraId="66484020" w14:textId="77777777" w:rsidTr="003453A1">
        <w:trPr>
          <w:trHeight w:val="1200"/>
        </w:trPr>
        <w:tc>
          <w:tcPr>
            <w:tcW w:w="3560" w:type="dxa"/>
            <w:tcBorders>
              <w:top w:val="nil"/>
              <w:left w:val="nil"/>
              <w:bottom w:val="single" w:sz="4" w:space="0" w:color="3BC3F3"/>
              <w:right w:val="nil"/>
            </w:tcBorders>
            <w:shd w:val="clear" w:color="000000" w:fill="EEFCFF"/>
            <w:hideMark/>
          </w:tcPr>
          <w:p w14:paraId="0BEDA0AE" w14:textId="77777777" w:rsidR="003453A1" w:rsidRPr="003453A1" w:rsidRDefault="003453A1" w:rsidP="003453A1">
            <w:pPr>
              <w:spacing w:after="0" w:line="240" w:lineRule="auto"/>
              <w:rPr>
                <w:rFonts w:eastAsia="Times New Roman" w:cs="Calibri"/>
                <w:color w:val="000000"/>
                <w:sz w:val="20"/>
                <w:szCs w:val="20"/>
              </w:rPr>
            </w:pPr>
            <w:r w:rsidRPr="003453A1">
              <w:rPr>
                <w:rFonts w:eastAsia="Times New Roman" w:cs="Calibri"/>
                <w:color w:val="000000"/>
                <w:sz w:val="20"/>
                <w:szCs w:val="20"/>
              </w:rPr>
              <w:t>Explain how to verify documents for accuracy and how to track changes and approvals.</w:t>
            </w:r>
          </w:p>
        </w:tc>
        <w:tc>
          <w:tcPr>
            <w:tcW w:w="7120" w:type="dxa"/>
            <w:vMerge/>
            <w:tcBorders>
              <w:top w:val="nil"/>
              <w:left w:val="nil"/>
              <w:bottom w:val="single" w:sz="4" w:space="0" w:color="3BC3F3"/>
              <w:right w:val="nil"/>
            </w:tcBorders>
            <w:vAlign w:val="center"/>
            <w:hideMark/>
          </w:tcPr>
          <w:p w14:paraId="3639E663" w14:textId="77777777" w:rsidR="003453A1" w:rsidRPr="003453A1" w:rsidRDefault="003453A1" w:rsidP="003453A1">
            <w:pPr>
              <w:spacing w:after="0" w:line="240" w:lineRule="auto"/>
              <w:rPr>
                <w:rFonts w:eastAsia="Times New Roman" w:cs="Calibri"/>
                <w:color w:val="0F87B3"/>
                <w:sz w:val="32"/>
                <w:szCs w:val="32"/>
              </w:rPr>
            </w:pPr>
          </w:p>
        </w:tc>
      </w:tr>
      <w:tr w:rsidR="003453A1" w:rsidRPr="003453A1" w14:paraId="44E716E9" w14:textId="77777777" w:rsidTr="003453A1">
        <w:trPr>
          <w:trHeight w:val="1000"/>
        </w:trPr>
        <w:tc>
          <w:tcPr>
            <w:tcW w:w="3560" w:type="dxa"/>
            <w:tcBorders>
              <w:top w:val="nil"/>
              <w:left w:val="nil"/>
              <w:bottom w:val="nil"/>
              <w:right w:val="nil"/>
            </w:tcBorders>
            <w:shd w:val="clear" w:color="000000" w:fill="EEFCFF"/>
            <w:vAlign w:val="center"/>
            <w:hideMark/>
          </w:tcPr>
          <w:p w14:paraId="7CD0F57F" w14:textId="77777777" w:rsidR="003453A1" w:rsidRPr="003453A1" w:rsidRDefault="003453A1" w:rsidP="003453A1">
            <w:pPr>
              <w:spacing w:after="0" w:line="240" w:lineRule="auto"/>
              <w:rPr>
                <w:rFonts w:eastAsia="Times New Roman" w:cs="Calibri"/>
                <w:color w:val="0F87B3"/>
                <w:sz w:val="32"/>
                <w:szCs w:val="32"/>
              </w:rPr>
            </w:pPr>
            <w:r w:rsidRPr="003453A1">
              <w:rPr>
                <w:rFonts w:eastAsia="Times New Roman" w:cs="Calibri"/>
                <w:color w:val="0F87B3"/>
                <w:sz w:val="32"/>
                <w:szCs w:val="32"/>
              </w:rPr>
              <w:t>Archiving Conventions</w:t>
            </w:r>
          </w:p>
        </w:tc>
        <w:tc>
          <w:tcPr>
            <w:tcW w:w="7120" w:type="dxa"/>
            <w:vMerge w:val="restart"/>
            <w:tcBorders>
              <w:top w:val="nil"/>
              <w:left w:val="nil"/>
              <w:bottom w:val="single" w:sz="4" w:space="0" w:color="3BC3F3"/>
              <w:right w:val="nil"/>
            </w:tcBorders>
            <w:shd w:val="clear" w:color="auto" w:fill="auto"/>
            <w:noWrap/>
            <w:vAlign w:val="center"/>
            <w:hideMark/>
          </w:tcPr>
          <w:p w14:paraId="7766FC39" w14:textId="77777777" w:rsidR="003453A1" w:rsidRPr="003453A1" w:rsidRDefault="003453A1" w:rsidP="003453A1">
            <w:pPr>
              <w:spacing w:after="0" w:line="240" w:lineRule="auto"/>
              <w:rPr>
                <w:rFonts w:eastAsia="Times New Roman" w:cs="Calibri"/>
                <w:color w:val="0F87B3"/>
                <w:sz w:val="32"/>
                <w:szCs w:val="32"/>
              </w:rPr>
            </w:pPr>
          </w:p>
        </w:tc>
      </w:tr>
      <w:tr w:rsidR="003453A1" w:rsidRPr="003453A1" w14:paraId="74E82030" w14:textId="77777777" w:rsidTr="003453A1">
        <w:trPr>
          <w:trHeight w:val="1200"/>
        </w:trPr>
        <w:tc>
          <w:tcPr>
            <w:tcW w:w="3560" w:type="dxa"/>
            <w:tcBorders>
              <w:top w:val="nil"/>
              <w:left w:val="nil"/>
              <w:bottom w:val="single" w:sz="4" w:space="0" w:color="3BC3F3"/>
              <w:right w:val="nil"/>
            </w:tcBorders>
            <w:shd w:val="clear" w:color="000000" w:fill="EEFCFF"/>
            <w:hideMark/>
          </w:tcPr>
          <w:p w14:paraId="7066BA63" w14:textId="77777777" w:rsidR="003453A1" w:rsidRPr="003453A1" w:rsidRDefault="003453A1" w:rsidP="003453A1">
            <w:pPr>
              <w:spacing w:after="0" w:line="240" w:lineRule="auto"/>
              <w:rPr>
                <w:rFonts w:eastAsia="Times New Roman" w:cs="Calibri"/>
                <w:color w:val="000000"/>
                <w:sz w:val="20"/>
                <w:szCs w:val="20"/>
              </w:rPr>
            </w:pPr>
            <w:r w:rsidRPr="003453A1">
              <w:rPr>
                <w:rFonts w:eastAsia="Times New Roman" w:cs="Calibri"/>
                <w:color w:val="000000"/>
                <w:sz w:val="20"/>
                <w:szCs w:val="20"/>
              </w:rPr>
              <w:t>Detail how and where documents are archived, including retention periods and access controls.</w:t>
            </w:r>
          </w:p>
        </w:tc>
        <w:tc>
          <w:tcPr>
            <w:tcW w:w="7120" w:type="dxa"/>
            <w:vMerge/>
            <w:tcBorders>
              <w:top w:val="nil"/>
              <w:left w:val="nil"/>
              <w:bottom w:val="single" w:sz="4" w:space="0" w:color="3BC3F3"/>
              <w:right w:val="nil"/>
            </w:tcBorders>
            <w:vAlign w:val="center"/>
            <w:hideMark/>
          </w:tcPr>
          <w:p w14:paraId="30096EB0" w14:textId="77777777" w:rsidR="003453A1" w:rsidRPr="003453A1" w:rsidRDefault="003453A1" w:rsidP="003453A1">
            <w:pPr>
              <w:spacing w:after="0" w:line="240" w:lineRule="auto"/>
              <w:rPr>
                <w:rFonts w:eastAsia="Times New Roman" w:cs="Calibri"/>
                <w:color w:val="0F87B3"/>
                <w:sz w:val="32"/>
                <w:szCs w:val="32"/>
              </w:rPr>
            </w:pPr>
          </w:p>
        </w:tc>
      </w:tr>
    </w:tbl>
    <w:p w14:paraId="7F7C0F24" w14:textId="77777777" w:rsidR="00A71B09" w:rsidRPr="003453A1" w:rsidRDefault="00A71B09" w:rsidP="008E4A4B">
      <w:pPr>
        <w:spacing w:after="0" w:line="240" w:lineRule="auto"/>
        <w:rPr>
          <w:rFonts w:cs="Arial"/>
          <w:bCs/>
          <w:noProof/>
          <w:color w:val="000000" w:themeColor="text1"/>
          <w:sz w:val="20"/>
          <w:szCs w:val="20"/>
        </w:rPr>
      </w:pPr>
    </w:p>
    <w:p w14:paraId="7C17F559" w14:textId="77777777" w:rsidR="003453A1" w:rsidRPr="003453A1" w:rsidRDefault="003453A1" w:rsidP="003453A1">
      <w:pPr>
        <w:spacing w:after="0" w:line="240" w:lineRule="auto"/>
        <w:rPr>
          <w:rFonts w:eastAsia="Times New Roman" w:cs="Calibri"/>
          <w:color w:val="0F87B3"/>
          <w:sz w:val="32"/>
          <w:szCs w:val="32"/>
        </w:rPr>
      </w:pPr>
      <w:r w:rsidRPr="003453A1">
        <w:rPr>
          <w:rFonts w:eastAsia="Times New Roman" w:cs="Calibri"/>
          <w:color w:val="0F87B3"/>
          <w:sz w:val="32"/>
          <w:szCs w:val="32"/>
        </w:rPr>
        <w:t>Definitions</w:t>
      </w:r>
    </w:p>
    <w:p w14:paraId="76B690C4" w14:textId="77777777" w:rsidR="003453A1" w:rsidRPr="003453A1" w:rsidRDefault="003453A1" w:rsidP="003453A1">
      <w:pPr>
        <w:spacing w:after="0" w:line="360" w:lineRule="auto"/>
        <w:rPr>
          <w:rFonts w:eastAsia="Times New Roman" w:cs="Calibri"/>
          <w:color w:val="595959"/>
        </w:rPr>
      </w:pPr>
      <w:r w:rsidRPr="003453A1">
        <w:rPr>
          <w:rFonts w:eastAsia="Times New Roman" w:cs="Calibri"/>
          <w:color w:val="595959"/>
        </w:rPr>
        <w:t>Define key terms used in this SOP to clarify document control processes (e.g., "revision," "owner").</w:t>
      </w:r>
    </w:p>
    <w:tbl>
      <w:tblPr>
        <w:tblW w:w="10680" w:type="dxa"/>
        <w:tblLook w:val="04A0" w:firstRow="1" w:lastRow="0" w:firstColumn="1" w:lastColumn="0" w:noHBand="0" w:noVBand="1"/>
      </w:tblPr>
      <w:tblGrid>
        <w:gridCol w:w="3560"/>
        <w:gridCol w:w="7120"/>
      </w:tblGrid>
      <w:tr w:rsidR="003453A1" w:rsidRPr="003453A1" w14:paraId="10C234FD" w14:textId="77777777" w:rsidTr="003453A1">
        <w:trPr>
          <w:trHeight w:val="500"/>
        </w:trPr>
        <w:tc>
          <w:tcPr>
            <w:tcW w:w="3560" w:type="dxa"/>
            <w:tcBorders>
              <w:top w:val="single" w:sz="8" w:space="0" w:color="3BC3F3"/>
              <w:left w:val="single" w:sz="4" w:space="0" w:color="BFBFBF"/>
              <w:bottom w:val="single" w:sz="4" w:space="0" w:color="BFBFBF"/>
              <w:right w:val="single" w:sz="4" w:space="0" w:color="BFBFBF"/>
            </w:tcBorders>
            <w:shd w:val="clear" w:color="000000" w:fill="8BD9F3"/>
            <w:vAlign w:val="center"/>
            <w:hideMark/>
          </w:tcPr>
          <w:p w14:paraId="00A5A7D8" w14:textId="77777777" w:rsidR="003453A1" w:rsidRPr="003453A1" w:rsidRDefault="003453A1" w:rsidP="003453A1">
            <w:pPr>
              <w:spacing w:after="0" w:line="240" w:lineRule="auto"/>
              <w:rPr>
                <w:rFonts w:eastAsia="Times New Roman" w:cs="Calibri"/>
                <w:color w:val="000000"/>
                <w:sz w:val="26"/>
                <w:szCs w:val="26"/>
              </w:rPr>
            </w:pPr>
            <w:r w:rsidRPr="003453A1">
              <w:rPr>
                <w:rFonts w:eastAsia="Times New Roman" w:cs="Calibri"/>
                <w:color w:val="000000"/>
                <w:sz w:val="26"/>
                <w:szCs w:val="26"/>
              </w:rPr>
              <w:t>Term</w:t>
            </w:r>
          </w:p>
        </w:tc>
        <w:tc>
          <w:tcPr>
            <w:tcW w:w="7120" w:type="dxa"/>
            <w:tcBorders>
              <w:top w:val="single" w:sz="8" w:space="0" w:color="3BC3F3"/>
              <w:left w:val="nil"/>
              <w:bottom w:val="single" w:sz="4" w:space="0" w:color="BFBFBF"/>
              <w:right w:val="single" w:sz="4" w:space="0" w:color="BFBFBF"/>
            </w:tcBorders>
            <w:shd w:val="clear" w:color="000000" w:fill="AEE5F8"/>
            <w:vAlign w:val="center"/>
            <w:hideMark/>
          </w:tcPr>
          <w:p w14:paraId="6E24B1B4" w14:textId="77777777" w:rsidR="003453A1" w:rsidRPr="003453A1" w:rsidRDefault="003453A1" w:rsidP="003453A1">
            <w:pPr>
              <w:spacing w:after="0" w:line="240" w:lineRule="auto"/>
              <w:rPr>
                <w:rFonts w:eastAsia="Times New Roman" w:cs="Calibri"/>
                <w:color w:val="000000"/>
                <w:sz w:val="26"/>
                <w:szCs w:val="26"/>
              </w:rPr>
            </w:pPr>
            <w:r w:rsidRPr="003453A1">
              <w:rPr>
                <w:rFonts w:eastAsia="Times New Roman" w:cs="Calibri"/>
                <w:color w:val="000000"/>
                <w:sz w:val="26"/>
                <w:szCs w:val="26"/>
              </w:rPr>
              <w:t>Definition</w:t>
            </w:r>
          </w:p>
        </w:tc>
      </w:tr>
      <w:tr w:rsidR="003453A1" w:rsidRPr="003453A1" w14:paraId="0FB57016" w14:textId="77777777" w:rsidTr="003453A1">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4FAFF"/>
            <w:vAlign w:val="center"/>
            <w:hideMark/>
          </w:tcPr>
          <w:p w14:paraId="057790D3" w14:textId="77777777" w:rsidR="003453A1" w:rsidRPr="003453A1" w:rsidRDefault="003453A1" w:rsidP="003453A1">
            <w:pPr>
              <w:spacing w:after="0" w:line="240" w:lineRule="auto"/>
              <w:rPr>
                <w:rFonts w:eastAsia="Times New Roman" w:cs="Calibri"/>
                <w:color w:val="000000"/>
              </w:rPr>
            </w:pPr>
            <w:r w:rsidRPr="003453A1">
              <w:rPr>
                <w:rFonts w:eastAsia="Times New Roman" w:cs="Calibri"/>
                <w:color w:val="000000"/>
              </w:rPr>
              <w:t> </w:t>
            </w:r>
          </w:p>
        </w:tc>
        <w:tc>
          <w:tcPr>
            <w:tcW w:w="7120" w:type="dxa"/>
            <w:tcBorders>
              <w:top w:val="single" w:sz="4" w:space="0" w:color="BFBFBF"/>
              <w:left w:val="nil"/>
              <w:bottom w:val="single" w:sz="4" w:space="0" w:color="BFBFBF"/>
              <w:right w:val="single" w:sz="4" w:space="0" w:color="BFBFBF"/>
            </w:tcBorders>
            <w:shd w:val="clear" w:color="000000" w:fill="FFFFFF"/>
            <w:vAlign w:val="center"/>
            <w:hideMark/>
          </w:tcPr>
          <w:p w14:paraId="56FBA9FF" w14:textId="77777777" w:rsidR="003453A1" w:rsidRPr="003453A1" w:rsidRDefault="003453A1" w:rsidP="003453A1">
            <w:pPr>
              <w:spacing w:after="0" w:line="240" w:lineRule="auto"/>
              <w:rPr>
                <w:rFonts w:eastAsia="Times New Roman" w:cs="Calibri"/>
                <w:color w:val="000000"/>
              </w:rPr>
            </w:pPr>
            <w:r w:rsidRPr="003453A1">
              <w:rPr>
                <w:rFonts w:eastAsia="Times New Roman" w:cs="Calibri"/>
                <w:color w:val="000000"/>
              </w:rPr>
              <w:t> </w:t>
            </w:r>
          </w:p>
        </w:tc>
      </w:tr>
      <w:tr w:rsidR="003453A1" w:rsidRPr="003453A1" w14:paraId="06974863" w14:textId="77777777" w:rsidTr="003453A1">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4FAFF"/>
            <w:vAlign w:val="center"/>
            <w:hideMark/>
          </w:tcPr>
          <w:p w14:paraId="3E99A44E" w14:textId="77777777" w:rsidR="003453A1" w:rsidRPr="003453A1" w:rsidRDefault="003453A1" w:rsidP="003453A1">
            <w:pPr>
              <w:spacing w:after="0" w:line="240" w:lineRule="auto"/>
              <w:rPr>
                <w:rFonts w:eastAsia="Times New Roman" w:cs="Calibri"/>
                <w:color w:val="000000"/>
              </w:rPr>
            </w:pPr>
            <w:r w:rsidRPr="003453A1">
              <w:rPr>
                <w:rFonts w:eastAsia="Times New Roman" w:cs="Calibri"/>
                <w:color w:val="000000"/>
              </w:rPr>
              <w:t> </w:t>
            </w:r>
          </w:p>
        </w:tc>
        <w:tc>
          <w:tcPr>
            <w:tcW w:w="7120" w:type="dxa"/>
            <w:tcBorders>
              <w:top w:val="single" w:sz="4" w:space="0" w:color="BFBFBF"/>
              <w:left w:val="nil"/>
              <w:bottom w:val="single" w:sz="4" w:space="0" w:color="BFBFBF"/>
              <w:right w:val="single" w:sz="4" w:space="0" w:color="BFBFBF"/>
            </w:tcBorders>
            <w:shd w:val="clear" w:color="000000" w:fill="FFFFFF"/>
            <w:vAlign w:val="center"/>
            <w:hideMark/>
          </w:tcPr>
          <w:p w14:paraId="27411389" w14:textId="77777777" w:rsidR="003453A1" w:rsidRPr="003453A1" w:rsidRDefault="003453A1" w:rsidP="003453A1">
            <w:pPr>
              <w:spacing w:after="0" w:line="240" w:lineRule="auto"/>
              <w:rPr>
                <w:rFonts w:eastAsia="Times New Roman" w:cs="Calibri"/>
                <w:color w:val="000000"/>
              </w:rPr>
            </w:pPr>
            <w:r w:rsidRPr="003453A1">
              <w:rPr>
                <w:rFonts w:eastAsia="Times New Roman" w:cs="Calibri"/>
                <w:color w:val="000000"/>
              </w:rPr>
              <w:t> </w:t>
            </w:r>
          </w:p>
        </w:tc>
      </w:tr>
      <w:tr w:rsidR="003453A1" w:rsidRPr="003453A1" w14:paraId="468A9630" w14:textId="77777777" w:rsidTr="003453A1">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E4FAFF"/>
            <w:vAlign w:val="center"/>
            <w:hideMark/>
          </w:tcPr>
          <w:p w14:paraId="74C0BABB" w14:textId="77777777" w:rsidR="003453A1" w:rsidRPr="003453A1" w:rsidRDefault="003453A1" w:rsidP="003453A1">
            <w:pPr>
              <w:spacing w:after="0" w:line="240" w:lineRule="auto"/>
              <w:rPr>
                <w:rFonts w:eastAsia="Times New Roman" w:cs="Calibri"/>
                <w:color w:val="000000"/>
              </w:rPr>
            </w:pPr>
            <w:r w:rsidRPr="003453A1">
              <w:rPr>
                <w:rFonts w:eastAsia="Times New Roman" w:cs="Calibri"/>
                <w:color w:val="000000"/>
              </w:rPr>
              <w:t> </w:t>
            </w:r>
          </w:p>
        </w:tc>
        <w:tc>
          <w:tcPr>
            <w:tcW w:w="7120" w:type="dxa"/>
            <w:tcBorders>
              <w:top w:val="single" w:sz="4" w:space="0" w:color="BFBFBF"/>
              <w:left w:val="nil"/>
              <w:bottom w:val="single" w:sz="4" w:space="0" w:color="BFBFBF"/>
              <w:right w:val="single" w:sz="4" w:space="0" w:color="BFBFBF"/>
            </w:tcBorders>
            <w:shd w:val="clear" w:color="000000" w:fill="FFFFFF"/>
            <w:vAlign w:val="center"/>
            <w:hideMark/>
          </w:tcPr>
          <w:p w14:paraId="20C87DB0" w14:textId="77777777" w:rsidR="003453A1" w:rsidRPr="003453A1" w:rsidRDefault="003453A1" w:rsidP="003453A1">
            <w:pPr>
              <w:spacing w:after="0" w:line="240" w:lineRule="auto"/>
              <w:rPr>
                <w:rFonts w:eastAsia="Times New Roman" w:cs="Calibri"/>
                <w:color w:val="000000"/>
              </w:rPr>
            </w:pPr>
            <w:r w:rsidRPr="003453A1">
              <w:rPr>
                <w:rFonts w:eastAsia="Times New Roman" w:cs="Calibri"/>
                <w:color w:val="000000"/>
              </w:rPr>
              <w:t> </w:t>
            </w:r>
          </w:p>
        </w:tc>
      </w:tr>
    </w:tbl>
    <w:p w14:paraId="0CA68F40" w14:textId="77777777" w:rsidR="003453A1" w:rsidRDefault="003453A1" w:rsidP="008E4A4B">
      <w:pPr>
        <w:spacing w:after="0" w:line="240" w:lineRule="auto"/>
        <w:rPr>
          <w:rFonts w:cs="Arial"/>
          <w:bCs/>
          <w:noProof/>
          <w:color w:val="000000" w:themeColor="text1"/>
          <w:sz w:val="20"/>
          <w:szCs w:val="20"/>
        </w:rPr>
      </w:pPr>
    </w:p>
    <w:tbl>
      <w:tblPr>
        <w:tblW w:w="10680" w:type="dxa"/>
        <w:tblLook w:val="04A0" w:firstRow="1" w:lastRow="0" w:firstColumn="1" w:lastColumn="0" w:noHBand="0" w:noVBand="1"/>
      </w:tblPr>
      <w:tblGrid>
        <w:gridCol w:w="3560"/>
        <w:gridCol w:w="7120"/>
      </w:tblGrid>
      <w:tr w:rsidR="003453A1" w:rsidRPr="003453A1" w14:paraId="257C0287" w14:textId="77777777" w:rsidTr="003453A1">
        <w:trPr>
          <w:trHeight w:val="600"/>
        </w:trPr>
        <w:tc>
          <w:tcPr>
            <w:tcW w:w="3560" w:type="dxa"/>
            <w:tcBorders>
              <w:top w:val="single" w:sz="8" w:space="0" w:color="3BC3F3"/>
              <w:left w:val="nil"/>
              <w:bottom w:val="nil"/>
              <w:right w:val="nil"/>
            </w:tcBorders>
            <w:shd w:val="clear" w:color="000000" w:fill="EEFCFF"/>
            <w:vAlign w:val="center"/>
            <w:hideMark/>
          </w:tcPr>
          <w:p w14:paraId="5D3D161A" w14:textId="77777777" w:rsidR="003453A1" w:rsidRPr="003453A1" w:rsidRDefault="003453A1" w:rsidP="003453A1">
            <w:pPr>
              <w:spacing w:after="0" w:line="240" w:lineRule="auto"/>
              <w:rPr>
                <w:rFonts w:eastAsia="Times New Roman" w:cs="Calibri"/>
                <w:color w:val="0F87B3"/>
                <w:sz w:val="32"/>
                <w:szCs w:val="32"/>
              </w:rPr>
            </w:pPr>
            <w:r w:rsidRPr="003453A1">
              <w:rPr>
                <w:rFonts w:eastAsia="Times New Roman" w:cs="Calibri"/>
                <w:color w:val="0F87B3"/>
                <w:sz w:val="32"/>
                <w:szCs w:val="32"/>
              </w:rPr>
              <w:t>Systems</w:t>
            </w:r>
          </w:p>
        </w:tc>
        <w:tc>
          <w:tcPr>
            <w:tcW w:w="7120" w:type="dxa"/>
            <w:vMerge w:val="restart"/>
            <w:tcBorders>
              <w:top w:val="single" w:sz="8" w:space="0" w:color="3BC3F3"/>
              <w:left w:val="nil"/>
              <w:bottom w:val="single" w:sz="4" w:space="0" w:color="3BC3F3"/>
              <w:right w:val="nil"/>
            </w:tcBorders>
            <w:shd w:val="clear" w:color="auto" w:fill="auto"/>
            <w:noWrap/>
            <w:vAlign w:val="center"/>
            <w:hideMark/>
          </w:tcPr>
          <w:p w14:paraId="0B85C24F" w14:textId="77777777" w:rsidR="003453A1" w:rsidRPr="003453A1" w:rsidRDefault="003453A1" w:rsidP="003453A1">
            <w:pPr>
              <w:spacing w:after="0" w:line="240" w:lineRule="auto"/>
              <w:rPr>
                <w:rFonts w:eastAsia="Times New Roman" w:cs="Calibri"/>
                <w:color w:val="000000"/>
              </w:rPr>
            </w:pPr>
            <w:r w:rsidRPr="003453A1">
              <w:rPr>
                <w:rFonts w:eastAsia="Times New Roman" w:cs="Calibri"/>
                <w:color w:val="000000"/>
              </w:rPr>
              <w:t> </w:t>
            </w:r>
          </w:p>
        </w:tc>
      </w:tr>
      <w:tr w:rsidR="003453A1" w:rsidRPr="003453A1" w14:paraId="39649405" w14:textId="77777777" w:rsidTr="003453A1">
        <w:trPr>
          <w:trHeight w:val="1100"/>
        </w:trPr>
        <w:tc>
          <w:tcPr>
            <w:tcW w:w="3560" w:type="dxa"/>
            <w:tcBorders>
              <w:top w:val="nil"/>
              <w:left w:val="nil"/>
              <w:bottom w:val="single" w:sz="4" w:space="0" w:color="3BC3F3"/>
              <w:right w:val="nil"/>
            </w:tcBorders>
            <w:shd w:val="clear" w:color="000000" w:fill="EEFCFF"/>
            <w:hideMark/>
          </w:tcPr>
          <w:p w14:paraId="2179C6DE" w14:textId="77777777" w:rsidR="003453A1" w:rsidRPr="003453A1" w:rsidRDefault="003453A1" w:rsidP="003453A1">
            <w:pPr>
              <w:spacing w:after="0" w:line="240" w:lineRule="auto"/>
              <w:rPr>
                <w:rFonts w:eastAsia="Times New Roman" w:cs="Calibri"/>
                <w:color w:val="000000"/>
                <w:sz w:val="20"/>
                <w:szCs w:val="20"/>
              </w:rPr>
            </w:pPr>
            <w:r w:rsidRPr="003453A1">
              <w:rPr>
                <w:rFonts w:eastAsia="Times New Roman" w:cs="Calibri"/>
                <w:color w:val="000000"/>
                <w:sz w:val="20"/>
                <w:szCs w:val="20"/>
              </w:rPr>
              <w:t>Describe the systems used to store and manage controlled documents.</w:t>
            </w:r>
          </w:p>
        </w:tc>
        <w:tc>
          <w:tcPr>
            <w:tcW w:w="7120" w:type="dxa"/>
            <w:vMerge/>
            <w:tcBorders>
              <w:top w:val="single" w:sz="8" w:space="0" w:color="3BC3F3"/>
              <w:left w:val="nil"/>
              <w:bottom w:val="single" w:sz="4" w:space="0" w:color="3BC3F3"/>
              <w:right w:val="nil"/>
            </w:tcBorders>
            <w:vAlign w:val="center"/>
            <w:hideMark/>
          </w:tcPr>
          <w:p w14:paraId="57CEF39C" w14:textId="77777777" w:rsidR="003453A1" w:rsidRPr="003453A1" w:rsidRDefault="003453A1" w:rsidP="003453A1">
            <w:pPr>
              <w:spacing w:after="0" w:line="240" w:lineRule="auto"/>
              <w:rPr>
                <w:rFonts w:eastAsia="Times New Roman" w:cs="Calibri"/>
                <w:color w:val="000000"/>
              </w:rPr>
            </w:pPr>
          </w:p>
        </w:tc>
      </w:tr>
      <w:tr w:rsidR="003453A1" w:rsidRPr="003453A1" w14:paraId="0BEC7D3F" w14:textId="77777777" w:rsidTr="003453A1">
        <w:trPr>
          <w:trHeight w:val="600"/>
        </w:trPr>
        <w:tc>
          <w:tcPr>
            <w:tcW w:w="3560" w:type="dxa"/>
            <w:tcBorders>
              <w:top w:val="nil"/>
              <w:left w:val="nil"/>
              <w:bottom w:val="nil"/>
              <w:right w:val="nil"/>
            </w:tcBorders>
            <w:shd w:val="clear" w:color="000000" w:fill="EEFCFF"/>
            <w:vAlign w:val="center"/>
            <w:hideMark/>
          </w:tcPr>
          <w:p w14:paraId="628F5051" w14:textId="77777777" w:rsidR="003453A1" w:rsidRPr="003453A1" w:rsidRDefault="003453A1" w:rsidP="003453A1">
            <w:pPr>
              <w:spacing w:after="0" w:line="240" w:lineRule="auto"/>
              <w:rPr>
                <w:rFonts w:eastAsia="Times New Roman" w:cs="Calibri"/>
                <w:color w:val="0F87B3"/>
                <w:sz w:val="32"/>
                <w:szCs w:val="32"/>
              </w:rPr>
            </w:pPr>
            <w:r w:rsidRPr="003453A1">
              <w:rPr>
                <w:rFonts w:eastAsia="Times New Roman" w:cs="Calibri"/>
                <w:color w:val="0F87B3"/>
                <w:sz w:val="32"/>
                <w:szCs w:val="32"/>
              </w:rPr>
              <w:t>References</w:t>
            </w:r>
          </w:p>
        </w:tc>
        <w:tc>
          <w:tcPr>
            <w:tcW w:w="7120" w:type="dxa"/>
            <w:vMerge w:val="restart"/>
            <w:tcBorders>
              <w:top w:val="nil"/>
              <w:left w:val="nil"/>
              <w:bottom w:val="single" w:sz="4" w:space="0" w:color="3BC3F3"/>
              <w:right w:val="nil"/>
            </w:tcBorders>
            <w:shd w:val="clear" w:color="auto" w:fill="auto"/>
            <w:noWrap/>
            <w:vAlign w:val="center"/>
            <w:hideMark/>
          </w:tcPr>
          <w:p w14:paraId="2F091EB9" w14:textId="77777777" w:rsidR="003453A1" w:rsidRPr="003453A1" w:rsidRDefault="003453A1" w:rsidP="003453A1">
            <w:pPr>
              <w:spacing w:after="0" w:line="240" w:lineRule="auto"/>
              <w:rPr>
                <w:rFonts w:eastAsia="Times New Roman" w:cs="Calibri"/>
                <w:color w:val="0F87B3"/>
                <w:sz w:val="32"/>
                <w:szCs w:val="32"/>
              </w:rPr>
            </w:pPr>
          </w:p>
        </w:tc>
      </w:tr>
      <w:tr w:rsidR="003453A1" w:rsidRPr="003453A1" w14:paraId="5DF28430" w14:textId="77777777" w:rsidTr="003453A1">
        <w:trPr>
          <w:trHeight w:val="1100"/>
        </w:trPr>
        <w:tc>
          <w:tcPr>
            <w:tcW w:w="3560" w:type="dxa"/>
            <w:tcBorders>
              <w:top w:val="nil"/>
              <w:left w:val="nil"/>
              <w:bottom w:val="single" w:sz="4" w:space="0" w:color="3BC3F3"/>
              <w:right w:val="nil"/>
            </w:tcBorders>
            <w:shd w:val="clear" w:color="000000" w:fill="EEFCFF"/>
            <w:hideMark/>
          </w:tcPr>
          <w:p w14:paraId="0A8D8BCB" w14:textId="77777777" w:rsidR="003453A1" w:rsidRPr="003453A1" w:rsidRDefault="003453A1" w:rsidP="003453A1">
            <w:pPr>
              <w:spacing w:after="0" w:line="240" w:lineRule="auto"/>
              <w:rPr>
                <w:rFonts w:eastAsia="Times New Roman" w:cs="Calibri"/>
                <w:color w:val="000000"/>
                <w:sz w:val="20"/>
                <w:szCs w:val="20"/>
              </w:rPr>
            </w:pPr>
            <w:r w:rsidRPr="003453A1">
              <w:rPr>
                <w:rFonts w:eastAsia="Times New Roman" w:cs="Calibri"/>
                <w:color w:val="000000"/>
                <w:sz w:val="20"/>
                <w:szCs w:val="20"/>
              </w:rPr>
              <w:t>List relevant standards, guidelines, or documents that support this SOP.</w:t>
            </w:r>
          </w:p>
        </w:tc>
        <w:tc>
          <w:tcPr>
            <w:tcW w:w="7120" w:type="dxa"/>
            <w:vMerge/>
            <w:tcBorders>
              <w:top w:val="nil"/>
              <w:left w:val="nil"/>
              <w:bottom w:val="single" w:sz="4" w:space="0" w:color="3BC3F3"/>
              <w:right w:val="nil"/>
            </w:tcBorders>
            <w:vAlign w:val="center"/>
            <w:hideMark/>
          </w:tcPr>
          <w:p w14:paraId="73389D2C" w14:textId="77777777" w:rsidR="003453A1" w:rsidRPr="003453A1" w:rsidRDefault="003453A1" w:rsidP="003453A1">
            <w:pPr>
              <w:spacing w:after="0" w:line="240" w:lineRule="auto"/>
              <w:rPr>
                <w:rFonts w:eastAsia="Times New Roman" w:cs="Calibri"/>
                <w:color w:val="0F87B3"/>
                <w:sz w:val="32"/>
                <w:szCs w:val="32"/>
              </w:rPr>
            </w:pPr>
          </w:p>
        </w:tc>
      </w:tr>
    </w:tbl>
    <w:p w14:paraId="0C856B49" w14:textId="77777777" w:rsidR="003453A1" w:rsidRPr="003453A1" w:rsidRDefault="003453A1" w:rsidP="008E4A4B">
      <w:pPr>
        <w:spacing w:after="0" w:line="240" w:lineRule="auto"/>
        <w:rPr>
          <w:rFonts w:cs="Arial"/>
          <w:bCs/>
          <w:noProof/>
          <w:color w:val="000000" w:themeColor="text1"/>
          <w:sz w:val="20"/>
          <w:szCs w:val="20"/>
        </w:rPr>
      </w:pPr>
    </w:p>
    <w:p w14:paraId="1DE20E05" w14:textId="7FDBD507" w:rsidR="003453A1" w:rsidRPr="008E4A4B" w:rsidRDefault="003453A1" w:rsidP="008E4A4B">
      <w:pPr>
        <w:spacing w:after="0" w:line="240" w:lineRule="auto"/>
        <w:rPr>
          <w:rFonts w:cs="Arial"/>
          <w:b/>
          <w:noProof/>
          <w:color w:val="001033"/>
          <w:sz w:val="48"/>
          <w:szCs w:val="48"/>
        </w:rPr>
        <w:sectPr w:rsidR="003453A1" w:rsidRPr="008E4A4B" w:rsidSect="00890119">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1C7DF" w14:textId="77777777" w:rsidR="008302DF" w:rsidRDefault="008302DF" w:rsidP="00480F66">
      <w:pPr>
        <w:spacing w:after="0" w:line="240" w:lineRule="auto"/>
      </w:pPr>
      <w:r>
        <w:separator/>
      </w:r>
    </w:p>
  </w:endnote>
  <w:endnote w:type="continuationSeparator" w:id="0">
    <w:p w14:paraId="72F987B8" w14:textId="77777777" w:rsidR="008302DF" w:rsidRDefault="008302DF"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F1BD0" w14:textId="77777777" w:rsidR="008302DF" w:rsidRDefault="008302DF" w:rsidP="00480F66">
      <w:pPr>
        <w:spacing w:after="0" w:line="240" w:lineRule="auto"/>
      </w:pPr>
      <w:r>
        <w:separator/>
      </w:r>
    </w:p>
  </w:footnote>
  <w:footnote w:type="continuationSeparator" w:id="0">
    <w:p w14:paraId="73267C47" w14:textId="77777777" w:rsidR="008302DF" w:rsidRDefault="008302DF"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778C5"/>
    <w:multiLevelType w:val="hybridMultilevel"/>
    <w:tmpl w:val="3B861414"/>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EE788B"/>
    <w:multiLevelType w:val="hybridMultilevel"/>
    <w:tmpl w:val="55B0C1E4"/>
    <w:lvl w:ilvl="0" w:tplc="D9A6616C">
      <w:start w:val="1"/>
      <w:numFmt w:val="decimal"/>
      <w:lvlText w:val="%1."/>
      <w:lvlJc w:val="left"/>
      <w:pPr>
        <w:ind w:left="1080" w:hanging="720"/>
      </w:pPr>
      <w:rPr>
        <w:rFonts w:hint="default"/>
        <w:color w:val="2E74B5"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033DA6"/>
    <w:multiLevelType w:val="hybridMultilevel"/>
    <w:tmpl w:val="0BA652FA"/>
    <w:lvl w:ilvl="0" w:tplc="D714C3DE">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C1230B"/>
    <w:multiLevelType w:val="hybridMultilevel"/>
    <w:tmpl w:val="FE6C39DE"/>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6"/>
  </w:num>
  <w:num w:numId="2" w16cid:durableId="669019351">
    <w:abstractNumId w:val="10"/>
  </w:num>
  <w:num w:numId="3" w16cid:durableId="1570918556">
    <w:abstractNumId w:val="6"/>
  </w:num>
  <w:num w:numId="4" w16cid:durableId="1772432653">
    <w:abstractNumId w:val="30"/>
  </w:num>
  <w:num w:numId="5" w16cid:durableId="860818642">
    <w:abstractNumId w:val="34"/>
  </w:num>
  <w:num w:numId="6" w16cid:durableId="2041776943">
    <w:abstractNumId w:val="29"/>
  </w:num>
  <w:num w:numId="7" w16cid:durableId="1039091271">
    <w:abstractNumId w:val="24"/>
  </w:num>
  <w:num w:numId="8" w16cid:durableId="432865878">
    <w:abstractNumId w:val="15"/>
  </w:num>
  <w:num w:numId="9" w16cid:durableId="441071840">
    <w:abstractNumId w:val="18"/>
  </w:num>
  <w:num w:numId="10" w16cid:durableId="1262837427">
    <w:abstractNumId w:val="35"/>
  </w:num>
  <w:num w:numId="11" w16cid:durableId="1945459392">
    <w:abstractNumId w:val="33"/>
  </w:num>
  <w:num w:numId="12" w16cid:durableId="1085151738">
    <w:abstractNumId w:val="11"/>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2"/>
  </w:num>
  <w:num w:numId="19" w16cid:durableId="1481265922">
    <w:abstractNumId w:val="5"/>
  </w:num>
  <w:num w:numId="20" w16cid:durableId="1629121518">
    <w:abstractNumId w:val="31"/>
  </w:num>
  <w:num w:numId="21" w16cid:durableId="1924073010">
    <w:abstractNumId w:val="26"/>
  </w:num>
  <w:num w:numId="22" w16cid:durableId="803160816">
    <w:abstractNumId w:val="32"/>
  </w:num>
  <w:num w:numId="23" w16cid:durableId="35089554">
    <w:abstractNumId w:val="21"/>
  </w:num>
  <w:num w:numId="24" w16cid:durableId="1386835452">
    <w:abstractNumId w:val="7"/>
  </w:num>
  <w:num w:numId="25" w16cid:durableId="1233194068">
    <w:abstractNumId w:val="13"/>
  </w:num>
  <w:num w:numId="26" w16cid:durableId="40517252">
    <w:abstractNumId w:val="4"/>
  </w:num>
  <w:num w:numId="27" w16cid:durableId="871186248">
    <w:abstractNumId w:val="19"/>
  </w:num>
  <w:num w:numId="28" w16cid:durableId="1273588722">
    <w:abstractNumId w:val="14"/>
  </w:num>
  <w:num w:numId="29" w16cid:durableId="1729104616">
    <w:abstractNumId w:val="20"/>
  </w:num>
  <w:num w:numId="30" w16cid:durableId="1030909549">
    <w:abstractNumId w:val="36"/>
  </w:num>
  <w:num w:numId="31" w16cid:durableId="177934693">
    <w:abstractNumId w:val="17"/>
  </w:num>
  <w:num w:numId="32" w16cid:durableId="2118255855">
    <w:abstractNumId w:val="22"/>
  </w:num>
  <w:num w:numId="33" w16cid:durableId="1480460294">
    <w:abstractNumId w:val="23"/>
  </w:num>
  <w:num w:numId="34" w16cid:durableId="2013557169">
    <w:abstractNumId w:val="27"/>
  </w:num>
  <w:num w:numId="35" w16cid:durableId="1122656050">
    <w:abstractNumId w:val="25"/>
  </w:num>
  <w:num w:numId="36" w16cid:durableId="1868761282">
    <w:abstractNumId w:val="9"/>
  </w:num>
  <w:num w:numId="37" w16cid:durableId="2816131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287F"/>
    <w:rsid w:val="000439D0"/>
    <w:rsid w:val="00043B56"/>
    <w:rsid w:val="0004771F"/>
    <w:rsid w:val="00054D51"/>
    <w:rsid w:val="000555F6"/>
    <w:rsid w:val="0006384B"/>
    <w:rsid w:val="00066D26"/>
    <w:rsid w:val="00074D9A"/>
    <w:rsid w:val="00084DC6"/>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300C"/>
    <w:rsid w:val="001C6DA8"/>
    <w:rsid w:val="001F2F06"/>
    <w:rsid w:val="001F54B4"/>
    <w:rsid w:val="001F6532"/>
    <w:rsid w:val="00203F44"/>
    <w:rsid w:val="00212BB1"/>
    <w:rsid w:val="002165E0"/>
    <w:rsid w:val="00223549"/>
    <w:rsid w:val="00250EF4"/>
    <w:rsid w:val="00266DF9"/>
    <w:rsid w:val="002729DC"/>
    <w:rsid w:val="00274428"/>
    <w:rsid w:val="002755BB"/>
    <w:rsid w:val="0027725D"/>
    <w:rsid w:val="00281ABE"/>
    <w:rsid w:val="00286814"/>
    <w:rsid w:val="00291001"/>
    <w:rsid w:val="00291275"/>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453A1"/>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357BD"/>
    <w:rsid w:val="00440BD7"/>
    <w:rsid w:val="00443CC7"/>
    <w:rsid w:val="0045153B"/>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4F7142"/>
    <w:rsid w:val="005067A0"/>
    <w:rsid w:val="005076B8"/>
    <w:rsid w:val="00517CA8"/>
    <w:rsid w:val="005367EA"/>
    <w:rsid w:val="00541C9F"/>
    <w:rsid w:val="00541D2D"/>
    <w:rsid w:val="0054268D"/>
    <w:rsid w:val="005454A1"/>
    <w:rsid w:val="00570608"/>
    <w:rsid w:val="00590A01"/>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7B95"/>
    <w:rsid w:val="00722E71"/>
    <w:rsid w:val="00727EB9"/>
    <w:rsid w:val="0073279A"/>
    <w:rsid w:val="007361F0"/>
    <w:rsid w:val="00744401"/>
    <w:rsid w:val="00744F7E"/>
    <w:rsid w:val="00745C3E"/>
    <w:rsid w:val="0076173D"/>
    <w:rsid w:val="00770091"/>
    <w:rsid w:val="0077063E"/>
    <w:rsid w:val="007720B9"/>
    <w:rsid w:val="00773199"/>
    <w:rsid w:val="0077444D"/>
    <w:rsid w:val="0078472A"/>
    <w:rsid w:val="0078514D"/>
    <w:rsid w:val="00790174"/>
    <w:rsid w:val="007A3CFB"/>
    <w:rsid w:val="007B2381"/>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302DF"/>
    <w:rsid w:val="008632CD"/>
    <w:rsid w:val="00865101"/>
    <w:rsid w:val="008654EC"/>
    <w:rsid w:val="00866D24"/>
    <w:rsid w:val="00870E2C"/>
    <w:rsid w:val="008752AF"/>
    <w:rsid w:val="00886DDF"/>
    <w:rsid w:val="00890119"/>
    <w:rsid w:val="0089235E"/>
    <w:rsid w:val="008939B0"/>
    <w:rsid w:val="008A110C"/>
    <w:rsid w:val="008A2B06"/>
    <w:rsid w:val="008D2AB6"/>
    <w:rsid w:val="008D3852"/>
    <w:rsid w:val="008D538B"/>
    <w:rsid w:val="008E4A4B"/>
    <w:rsid w:val="008E7254"/>
    <w:rsid w:val="008F73A3"/>
    <w:rsid w:val="008F7553"/>
    <w:rsid w:val="00906570"/>
    <w:rsid w:val="009201CD"/>
    <w:rsid w:val="00920B23"/>
    <w:rsid w:val="0092117C"/>
    <w:rsid w:val="0092169A"/>
    <w:rsid w:val="00942AA1"/>
    <w:rsid w:val="00947186"/>
    <w:rsid w:val="00955D6F"/>
    <w:rsid w:val="009560F8"/>
    <w:rsid w:val="00962F3A"/>
    <w:rsid w:val="00964753"/>
    <w:rsid w:val="009718A5"/>
    <w:rsid w:val="009749F6"/>
    <w:rsid w:val="0098531D"/>
    <w:rsid w:val="0098784B"/>
    <w:rsid w:val="0099531C"/>
    <w:rsid w:val="009969C0"/>
    <w:rsid w:val="009A11A8"/>
    <w:rsid w:val="009A177A"/>
    <w:rsid w:val="009A49FF"/>
    <w:rsid w:val="009A7FE8"/>
    <w:rsid w:val="009B24E9"/>
    <w:rsid w:val="009D06E2"/>
    <w:rsid w:val="009D4B4D"/>
    <w:rsid w:val="009D718E"/>
    <w:rsid w:val="009E23C3"/>
    <w:rsid w:val="009E4124"/>
    <w:rsid w:val="009F08B4"/>
    <w:rsid w:val="009F30CA"/>
    <w:rsid w:val="009F740D"/>
    <w:rsid w:val="00A069A5"/>
    <w:rsid w:val="00A11A26"/>
    <w:rsid w:val="00A122C8"/>
    <w:rsid w:val="00A15940"/>
    <w:rsid w:val="00A15E56"/>
    <w:rsid w:val="00A231BB"/>
    <w:rsid w:val="00A31FFB"/>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E56CC"/>
    <w:rsid w:val="00DF1DA5"/>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6659F"/>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964753"/>
    <w:pPr>
      <w:keepNext/>
      <w:spacing w:after="80" w:line="240" w:lineRule="auto"/>
      <w:outlineLvl w:val="1"/>
    </w:pPr>
    <w:rPr>
      <w:color w:val="2D96BD"/>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964753"/>
    <w:rPr>
      <w:rFonts w:ascii="Century Gothic" w:hAnsi="Century Gothic"/>
      <w:color w:val="2D96BD"/>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964753"/>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7657023">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58650648">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1316699">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64253584">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60997578">
      <w:bodyDiv w:val="1"/>
      <w:marLeft w:val="0"/>
      <w:marRight w:val="0"/>
      <w:marTop w:val="0"/>
      <w:marBottom w:val="0"/>
      <w:divBdr>
        <w:top w:val="none" w:sz="0" w:space="0" w:color="auto"/>
        <w:left w:val="none" w:sz="0" w:space="0" w:color="auto"/>
        <w:bottom w:val="none" w:sz="0" w:space="0" w:color="auto"/>
        <w:right w:val="none" w:sz="0" w:space="0" w:color="auto"/>
      </w:divBdr>
    </w:div>
    <w:div w:id="1229682433">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4754843">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47985753">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15&amp;utm_source=template-word&amp;utm_medium=content&amp;utm_campaign=Document+Control+Standard+Operating+Procedure+(SOP)+Template-word-12215&amp;lpa=Document+Control+Standard+Operating+Procedure+(SOP)+Template+word+122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273</Words>
  <Characters>1558</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5</cp:revision>
  <cp:lastPrinted>2019-01-22T01:48:00Z</cp:lastPrinted>
  <dcterms:created xsi:type="dcterms:W3CDTF">2024-10-20T15:31:00Z</dcterms:created>
  <dcterms:modified xsi:type="dcterms:W3CDTF">2024-10-26T01:30:00Z</dcterms:modified>
</cp:coreProperties>
</file>