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2" w:rsidRDefault="00326A02" w:rsidP="00326A02">
      <w:pPr>
        <w:jc w:val="center"/>
        <w:rPr>
          <w:rFonts w:ascii="Times New Roman" w:eastAsia="Times New Roman" w:hAnsi="Times New Roman" w:cs="Times New Roman"/>
        </w:rPr>
      </w:pPr>
    </w:p>
    <w:p w:rsidR="00326A02" w:rsidRDefault="00326A02" w:rsidP="00326A02">
      <w:pPr>
        <w:jc w:val="center"/>
        <w:rPr>
          <w:rFonts w:ascii="Times New Roman" w:eastAsia="Times New Roman" w:hAnsi="Times New Roman" w:cs="Times New Roman"/>
        </w:rPr>
      </w:pPr>
    </w:p>
    <w:p w:rsidR="005C12ED" w:rsidRPr="00326A02" w:rsidRDefault="005C12ED" w:rsidP="005C12ED">
      <w:pPr>
        <w:pStyle w:val="Cabealho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326A02">
        <w:rPr>
          <w:noProof/>
          <w:color w:val="2F5496" w:themeColor="accent5" w:themeShade="BF"/>
          <w:sz w:val="40"/>
          <w:szCs w:val="4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4D63ECE" wp14:editId="6A342E1D">
            <wp:simplePos x="0" y="0"/>
            <wp:positionH relativeFrom="column">
              <wp:posOffset>6978015</wp:posOffset>
            </wp:positionH>
            <wp:positionV relativeFrom="paragraph">
              <wp:posOffset>-293370</wp:posOffset>
            </wp:positionV>
            <wp:extent cx="2258060" cy="530225"/>
            <wp:effectExtent l="0" t="0" r="2540" b="3175"/>
            <wp:wrapThrough wrapText="bothSides">
              <wp:wrapPolygon edited="0">
                <wp:start x="3402" y="0"/>
                <wp:lineTo x="0" y="1035"/>
                <wp:lineTo x="0" y="20695"/>
                <wp:lineTo x="1458" y="20695"/>
                <wp:lineTo x="2673" y="20695"/>
                <wp:lineTo x="21381" y="15521"/>
                <wp:lineTo x="21381" y="3104"/>
                <wp:lineTo x="4616" y="0"/>
                <wp:lineTo x="3402" y="0"/>
              </wp:wrapPolygon>
            </wp:wrapThrough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A02">
        <w:rPr>
          <w:rFonts w:ascii="Century Gothic" w:hAnsi="Century Gothic" w:cs="Arial"/>
          <w:b/>
          <w:color w:val="2F5496" w:themeColor="accent5" w:themeShade="BF"/>
          <w:sz w:val="40"/>
          <w:szCs w:val="40"/>
        </w:rPr>
        <w:t xml:space="preserve">Stakeholder Communication Plan Template      </w:t>
      </w:r>
    </w:p>
    <w:p w:rsidR="00326A02" w:rsidRPr="00326A02" w:rsidRDefault="00326A02" w:rsidP="00326A02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43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2335"/>
        <w:gridCol w:w="3009"/>
        <w:gridCol w:w="3336"/>
        <w:gridCol w:w="1794"/>
        <w:gridCol w:w="1833"/>
      </w:tblGrid>
      <w:tr w:rsidR="00326A02" w:rsidRPr="00326A02" w:rsidTr="00326A02">
        <w:trPr>
          <w:trHeight w:val="1184"/>
        </w:trPr>
        <w:tc>
          <w:tcPr>
            <w:tcW w:w="0" w:type="auto"/>
            <w:gridSpan w:val="6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75B2D6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26A02" w:rsidRPr="00326A02" w:rsidRDefault="00326A02" w:rsidP="00326A02">
            <w:pPr>
              <w:jc w:val="center"/>
              <w:rPr>
                <w:rFonts w:ascii="Times New Roman" w:hAnsi="Times New Roman" w:cs="Times New Roman"/>
              </w:rPr>
            </w:pPr>
            <w:r w:rsidRPr="00326A02">
              <w:rPr>
                <w:rFonts w:ascii="Proxima Nova" w:hAnsi="Proxima Nova" w:cs="Times New Roman"/>
                <w:color w:val="FFFFFF"/>
                <w:sz w:val="36"/>
                <w:szCs w:val="36"/>
              </w:rPr>
              <w:t>Stakeholder Communication Plan Template</w:t>
            </w:r>
          </w:p>
        </w:tc>
      </w:tr>
      <w:tr w:rsidR="00326A02" w:rsidRPr="00326A02" w:rsidTr="00326A02">
        <w:trPr>
          <w:trHeight w:val="381"/>
        </w:trPr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518F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26A02" w:rsidRDefault="00326A02" w:rsidP="00326A02">
            <w:pPr>
              <w:jc w:val="center"/>
              <w:rPr>
                <w:rFonts w:ascii="Times New Roman" w:hAnsi="Times New Roman" w:cs="Times New Roman"/>
              </w:rPr>
            </w:pPr>
            <w:r w:rsidRPr="00326A02">
              <w:rPr>
                <w:rFonts w:ascii="Proxima Nova" w:hAnsi="Proxima Nova" w:cs="Times New Roman"/>
                <w:b/>
                <w:bCs/>
                <w:color w:val="FFFFFF"/>
                <w:sz w:val="22"/>
                <w:szCs w:val="22"/>
              </w:rPr>
              <w:t>Stakeholder</w:t>
            </w: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518F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26A02" w:rsidRDefault="00326A02" w:rsidP="00326A02">
            <w:pPr>
              <w:jc w:val="center"/>
              <w:rPr>
                <w:rFonts w:ascii="Times New Roman" w:hAnsi="Times New Roman" w:cs="Times New Roman"/>
              </w:rPr>
            </w:pPr>
            <w:r w:rsidRPr="00326A02">
              <w:rPr>
                <w:rFonts w:ascii="Proxima Nova" w:hAnsi="Proxima Nova" w:cs="Times New Roman"/>
                <w:b/>
                <w:bCs/>
                <w:color w:val="FFFFFF"/>
                <w:sz w:val="22"/>
                <w:szCs w:val="22"/>
              </w:rPr>
              <w:t>Power/Interest</w:t>
            </w: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518F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26A02" w:rsidRDefault="00326A02" w:rsidP="00326A02">
            <w:pPr>
              <w:jc w:val="center"/>
              <w:rPr>
                <w:rFonts w:ascii="Times New Roman" w:hAnsi="Times New Roman" w:cs="Times New Roman"/>
              </w:rPr>
            </w:pPr>
            <w:r w:rsidRPr="00326A02">
              <w:rPr>
                <w:rFonts w:ascii="Proxima Nova" w:hAnsi="Proxima Nova" w:cs="Times New Roman"/>
                <w:b/>
                <w:bCs/>
                <w:color w:val="FFFFFF"/>
                <w:sz w:val="22"/>
                <w:szCs w:val="22"/>
              </w:rPr>
              <w:t>Key Interest &amp; Issues</w:t>
            </w: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518F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26A02" w:rsidRDefault="00326A02" w:rsidP="00326A02">
            <w:pPr>
              <w:jc w:val="center"/>
              <w:rPr>
                <w:rFonts w:ascii="Times New Roman" w:hAnsi="Times New Roman" w:cs="Times New Roman"/>
              </w:rPr>
            </w:pPr>
            <w:r w:rsidRPr="00326A02">
              <w:rPr>
                <w:rFonts w:ascii="Proxima Nova" w:hAnsi="Proxima Nova" w:cs="Times New Roman"/>
                <w:b/>
                <w:bCs/>
                <w:color w:val="FFFFFF"/>
                <w:sz w:val="22"/>
                <w:szCs w:val="22"/>
              </w:rPr>
              <w:t>Communication Vehicle</w:t>
            </w: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518F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26A02" w:rsidRDefault="00326A02" w:rsidP="00326A02">
            <w:pPr>
              <w:jc w:val="center"/>
              <w:rPr>
                <w:rFonts w:ascii="Times New Roman" w:hAnsi="Times New Roman" w:cs="Times New Roman"/>
              </w:rPr>
            </w:pPr>
            <w:r w:rsidRPr="00326A02">
              <w:rPr>
                <w:rFonts w:ascii="Proxima Nova" w:hAnsi="Proxima Nova" w:cs="Times New Roman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518FB4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26A02" w:rsidRDefault="00326A02" w:rsidP="00326A02">
            <w:pPr>
              <w:jc w:val="center"/>
              <w:rPr>
                <w:rFonts w:ascii="Times New Roman" w:hAnsi="Times New Roman" w:cs="Times New Roman"/>
              </w:rPr>
            </w:pPr>
            <w:r w:rsidRPr="00326A02">
              <w:rPr>
                <w:rFonts w:ascii="Proxima Nova" w:hAnsi="Proxima Nova" w:cs="Times New Roman"/>
                <w:b/>
                <w:bCs/>
                <w:color w:val="FFFFFF"/>
                <w:sz w:val="22"/>
                <w:szCs w:val="22"/>
              </w:rPr>
              <w:t>Comments</w:t>
            </w:r>
          </w:p>
        </w:tc>
      </w:tr>
      <w:tr w:rsidR="00326A02" w:rsidRPr="00326A02" w:rsidTr="00326A02">
        <w:trPr>
          <w:trHeight w:val="492"/>
        </w:trPr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</w:tr>
      <w:tr w:rsidR="00326A02" w:rsidRPr="00326A02" w:rsidTr="00326A02">
        <w:trPr>
          <w:trHeight w:val="492"/>
        </w:trPr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</w:tr>
      <w:tr w:rsidR="00326A02" w:rsidRPr="00326A02" w:rsidTr="00326A02">
        <w:trPr>
          <w:trHeight w:val="492"/>
        </w:trPr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bookmarkStart w:id="0" w:name="_GoBack"/>
        <w:bookmarkEnd w:id="0"/>
      </w:tr>
      <w:tr w:rsidR="00326A02" w:rsidRPr="00326A02" w:rsidTr="00326A02">
        <w:trPr>
          <w:trHeight w:val="492"/>
        </w:trPr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</w:tr>
      <w:tr w:rsidR="00326A02" w:rsidRPr="00326A02" w:rsidTr="00326A02">
        <w:trPr>
          <w:trHeight w:val="492"/>
        </w:trPr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</w:tr>
      <w:tr w:rsidR="00326A02" w:rsidRPr="00326A02" w:rsidTr="00326A02">
        <w:trPr>
          <w:trHeight w:val="492"/>
        </w:trPr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  <w:tc>
          <w:tcPr>
            <w:tcW w:w="0" w:type="auto"/>
            <w:tcBorders>
              <w:top w:val="single" w:sz="6" w:space="0" w:color="75B2D6"/>
              <w:left w:val="single" w:sz="6" w:space="0" w:color="75B2D6"/>
              <w:bottom w:val="single" w:sz="6" w:space="0" w:color="75B2D6"/>
              <w:right w:val="single" w:sz="6" w:space="0" w:color="75B2D6"/>
            </w:tcBorders>
            <w:shd w:val="clear" w:color="auto" w:fill="29517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326A02" w:rsidRPr="00315440" w:rsidRDefault="00326A02" w:rsidP="00326A02">
            <w:pPr>
              <w:rPr>
                <w:rFonts w:ascii="Proxima Nova Condensed" w:eastAsia="Times New Roman" w:hAnsi="Proxima Nova Condensed" w:cs="Times New Roman"/>
                <w:color w:val="FFFFFF" w:themeColor="background1"/>
              </w:rPr>
            </w:pPr>
          </w:p>
        </w:tc>
      </w:tr>
    </w:tbl>
    <w:p w:rsidR="003C7519" w:rsidRDefault="003C7519" w:rsidP="00326A02"/>
    <w:p w:rsidR="005C12ED" w:rsidRPr="005C12ED" w:rsidRDefault="005C12ED" w:rsidP="005C12ED">
      <w:pPr>
        <w:jc w:val="center"/>
        <w:rPr>
          <w:sz w:val="52"/>
          <w:szCs w:val="52"/>
        </w:rPr>
      </w:pPr>
      <w:hyperlink r:id="rId9" w:history="1">
        <w:r w:rsidRPr="005C12ED">
          <w:rPr>
            <w:rStyle w:val="Hiperligao"/>
            <w:sz w:val="52"/>
            <w:szCs w:val="52"/>
            <w:u w:val="none"/>
          </w:rPr>
          <w:t>Manage Your Stakeholder Communication Plan in Smartsheet</w:t>
        </w:r>
      </w:hyperlink>
    </w:p>
    <w:sectPr w:rsidR="005C12ED" w:rsidRPr="005C12ED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D0" w:rsidRDefault="000F28D0" w:rsidP="00B01A05">
      <w:r>
        <w:separator/>
      </w:r>
    </w:p>
  </w:endnote>
  <w:endnote w:type="continuationSeparator" w:id="0">
    <w:p w:rsidR="000F28D0" w:rsidRDefault="000F28D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Candara"/>
    <w:charset w:val="00"/>
    <w:family w:val="auto"/>
    <w:pitch w:val="variable"/>
    <w:sig w:usb0="00000001" w:usb1="5000E0FB" w:usb2="00000000" w:usb3="00000000" w:csb0="0000019B" w:csb1="00000000"/>
  </w:font>
  <w:font w:name="Proxima Nova Condensed">
    <w:altName w:val="Candara"/>
    <w:charset w:val="00"/>
    <w:family w:val="auto"/>
    <w:pitch w:val="variable"/>
    <w:sig w:usb0="00000001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D0" w:rsidRDefault="000F28D0" w:rsidP="00B01A05">
      <w:r>
        <w:separator/>
      </w:r>
    </w:p>
  </w:footnote>
  <w:footnote w:type="continuationSeparator" w:id="0">
    <w:p w:rsidR="000F28D0" w:rsidRDefault="000F28D0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ED"/>
    <w:rsid w:val="000C5AA8"/>
    <w:rsid w:val="000F28D0"/>
    <w:rsid w:val="00243542"/>
    <w:rsid w:val="00315440"/>
    <w:rsid w:val="00326A02"/>
    <w:rsid w:val="0035205A"/>
    <w:rsid w:val="003C7519"/>
    <w:rsid w:val="005C12ED"/>
    <w:rsid w:val="006F5384"/>
    <w:rsid w:val="00845987"/>
    <w:rsid w:val="008B3C7F"/>
    <w:rsid w:val="008D4662"/>
    <w:rsid w:val="0091097D"/>
    <w:rsid w:val="009A6136"/>
    <w:rsid w:val="009E0257"/>
    <w:rsid w:val="00AC1FED"/>
    <w:rsid w:val="00B01A05"/>
    <w:rsid w:val="00CA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4513"/>
  <w14:defaultImageDpi w14:val="32767"/>
  <w15:chartTrackingRefBased/>
  <w15:docId w15:val="{3D8A2616-883F-411F-B558-4227C79E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1A05"/>
  </w:style>
  <w:style w:type="paragraph" w:styleId="Rodap">
    <w:name w:val="footer"/>
    <w:basedOn w:val="Normal"/>
    <w:link w:val="RodapCarte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iperligao">
    <w:name w:val="Hyperlink"/>
    <w:basedOn w:val="Tipodeletrapredefinidodopargrafo"/>
    <w:uiPriority w:val="99"/>
    <w:unhideWhenUsed/>
    <w:rsid w:val="005C1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HVVt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goo.gl/HVVt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jinho\Dropbox\SS\IC-Stakeholder%20Communicati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IC-Stakeholder Communication Plan Template</Template>
  <TotalTime>2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Manjinho</dc:creator>
  <cp:keywords/>
  <dc:description/>
  <cp:lastModifiedBy>Manjinho</cp:lastModifiedBy>
  <cp:revision>1</cp:revision>
  <dcterms:created xsi:type="dcterms:W3CDTF">2016-11-23T16:13:00Z</dcterms:created>
  <dcterms:modified xsi:type="dcterms:W3CDTF">2016-11-23T16:15:00Z</dcterms:modified>
</cp:coreProperties>
</file>